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451F8F18"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7B7450">
        <w:rPr>
          <w:b/>
          <w:noProof/>
          <w:sz w:val="24"/>
        </w:rPr>
        <w:t>6</w:t>
      </w:r>
      <w:r w:rsidR="00710923">
        <w:rPr>
          <w:b/>
          <w:noProof/>
          <w:sz w:val="24"/>
        </w:rPr>
        <w:t>-e</w:t>
      </w:r>
      <w:r>
        <w:rPr>
          <w:b/>
          <w:i/>
          <w:noProof/>
          <w:sz w:val="28"/>
        </w:rPr>
        <w:tab/>
      </w:r>
      <w:r>
        <w:rPr>
          <w:b/>
          <w:i/>
          <w:noProof/>
          <w:sz w:val="28"/>
        </w:rPr>
        <w:tab/>
        <w:t>R4-</w:t>
      </w:r>
      <w:r w:rsidR="00464BC0">
        <w:rPr>
          <w:b/>
          <w:i/>
          <w:noProof/>
          <w:sz w:val="28"/>
        </w:rPr>
        <w:t>20</w:t>
      </w:r>
      <w:r w:rsidR="00754C2F">
        <w:rPr>
          <w:b/>
          <w:i/>
          <w:noProof/>
          <w:sz w:val="28"/>
        </w:rPr>
        <w:t>11248</w:t>
      </w:r>
      <w:bookmarkStart w:id="0" w:name="_GoBack"/>
      <w:bookmarkEnd w:id="0"/>
    </w:p>
    <w:p w14:paraId="0E67DF6A" w14:textId="25B8FBAE"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7B7450">
        <w:rPr>
          <w:b/>
          <w:noProof/>
          <w:sz w:val="24"/>
        </w:rPr>
        <w:t>August 17-28</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75302A9" w:rsidR="001E41F3" w:rsidRPr="00410371" w:rsidRDefault="00C437E1" w:rsidP="00346B09">
            <w:pPr>
              <w:pStyle w:val="CRCoverPage"/>
              <w:spacing w:after="0"/>
              <w:jc w:val="center"/>
              <w:rPr>
                <w:b/>
                <w:noProof/>
                <w:sz w:val="28"/>
              </w:rPr>
            </w:pPr>
            <w:fldSimple w:instr=" DOCPROPERTY  Spec#  \* MERGEFORMAT ">
              <w:r w:rsidR="00346B09">
                <w:rPr>
                  <w:b/>
                  <w:noProof/>
                  <w:sz w:val="28"/>
                </w:rPr>
                <w:t>38.133</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573C561" w:rsidR="001E41F3" w:rsidRPr="003F64D8" w:rsidRDefault="00754C2F" w:rsidP="00547111">
            <w:pPr>
              <w:pStyle w:val="CRCoverPage"/>
              <w:spacing w:after="0"/>
              <w:rPr>
                <w:b/>
                <w:noProof/>
                <w:sz w:val="28"/>
                <w:szCs w:val="28"/>
              </w:rPr>
            </w:pPr>
            <w:r>
              <w:rPr>
                <w:b/>
                <w:sz w:val="28"/>
                <w:szCs w:val="28"/>
              </w:rPr>
              <w:t>1091</w:t>
            </w:r>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C437E1" w:rsidP="00E13F3D">
            <w:pPr>
              <w:pStyle w:val="CRCoverPage"/>
              <w:spacing w:after="0"/>
              <w:jc w:val="center"/>
              <w:rPr>
                <w:b/>
                <w:noProof/>
              </w:rPr>
            </w:pPr>
            <w:fldSimple w:instr=" DOCPROPERTY  Revision  \* MERGEFORMAT ">
              <w:r w:rsidR="00346B09">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1EB44CA" w:rsidR="001E41F3" w:rsidRPr="00410371" w:rsidRDefault="00C437E1">
            <w:pPr>
              <w:pStyle w:val="CRCoverPage"/>
              <w:spacing w:after="0"/>
              <w:jc w:val="center"/>
              <w:rPr>
                <w:noProof/>
                <w:sz w:val="28"/>
              </w:rPr>
            </w:pPr>
            <w:fldSimple w:instr=" DOCPROPERTY  Version  \* MERGEFORMAT ">
              <w:r w:rsidR="00DB540F">
                <w:rPr>
                  <w:b/>
                  <w:noProof/>
                  <w:sz w:val="28"/>
                </w:rPr>
                <w:t>1</w:t>
              </w:r>
              <w:r w:rsidR="00464BC0">
                <w:rPr>
                  <w:b/>
                  <w:noProof/>
                  <w:sz w:val="28"/>
                </w:rPr>
                <w:t>6</w:t>
              </w:r>
              <w:r w:rsidR="00DB540F">
                <w:rPr>
                  <w:b/>
                  <w:noProof/>
                  <w:sz w:val="28"/>
                </w:rPr>
                <w:t>.</w:t>
              </w:r>
              <w:r w:rsidR="00D70319">
                <w:rPr>
                  <w:b/>
                  <w:noProof/>
                  <w:sz w:val="28"/>
                </w:rPr>
                <w:t>4</w:t>
              </w:r>
              <w:r w:rsidR="00DB540F">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E90AC5F" w:rsidR="001E41F3" w:rsidRDefault="00740C7B" w:rsidP="00CD1077">
            <w:pPr>
              <w:pStyle w:val="CRCoverPage"/>
              <w:spacing w:after="0"/>
              <w:rPr>
                <w:noProof/>
              </w:rPr>
            </w:pPr>
            <w:r>
              <w:rPr>
                <w:noProof/>
              </w:rPr>
              <w:t>Partial overlap t</w:t>
            </w:r>
            <w:r w:rsidR="00AB5B90" w:rsidRPr="00AB5B90">
              <w:rPr>
                <w:noProof/>
              </w:rPr>
              <w:t>imer-based and RRC-based BWP switching delay on multiple CCs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D90DC46" w:rsidR="00A87299" w:rsidRDefault="00A87299" w:rsidP="00A87299">
            <w:pPr>
              <w:pStyle w:val="CRCoverPage"/>
              <w:spacing w:after="0"/>
              <w:rPr>
                <w:noProof/>
              </w:rPr>
            </w:pPr>
            <w:r>
              <w:rPr>
                <w:noProof/>
              </w:rPr>
              <w:t>Ericsson</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2FC4A014" w:rsidR="00A87299" w:rsidRDefault="00740C7B" w:rsidP="00A87299">
            <w:pPr>
              <w:pStyle w:val="CRCoverPage"/>
              <w:spacing w:after="0"/>
              <w:rPr>
                <w:noProof/>
              </w:rPr>
            </w:pPr>
            <w:r w:rsidRPr="00740C7B">
              <w:rPr>
                <w:noProof/>
              </w:rPr>
              <w:t>NR_RRM_Enh-Core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CDD6D9B" w:rsidR="00A87299" w:rsidRDefault="00A87299" w:rsidP="00A87299">
            <w:pPr>
              <w:pStyle w:val="CRCoverPage"/>
              <w:spacing w:after="0"/>
              <w:ind w:left="100"/>
              <w:rPr>
                <w:noProof/>
              </w:rPr>
            </w:pPr>
            <w:r>
              <w:t>20</w:t>
            </w:r>
            <w:r w:rsidR="00464BC0">
              <w:t>20-</w:t>
            </w:r>
            <w:r w:rsidR="00DC62C5">
              <w:t>0</w:t>
            </w:r>
            <w:r w:rsidR="000A58CA">
              <w:t>8</w:t>
            </w:r>
            <w:r w:rsidR="00DC62C5">
              <w:t>-</w:t>
            </w:r>
            <w:r w:rsidR="00FC429C">
              <w:t>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3407D5AB" w:rsidR="001E41F3" w:rsidRDefault="00717D83" w:rsidP="00DB540F">
            <w:pPr>
              <w:pStyle w:val="CRCoverPage"/>
              <w:spacing w:after="0"/>
              <w:ind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93A671D" w:rsidR="001E41F3" w:rsidRDefault="00DC62C5">
            <w:pPr>
              <w:pStyle w:val="CRCoverPage"/>
              <w:spacing w:after="0"/>
              <w:ind w:left="100"/>
              <w:rPr>
                <w:noProof/>
              </w:rPr>
            </w:pPr>
            <w:r>
              <w:rPr>
                <w:noProof/>
              </w:rPr>
              <w:t>Rel-1</w:t>
            </w:r>
            <w:r w:rsidR="002C4CE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FF53F78" w:rsidR="001E41F3" w:rsidRDefault="00A56213" w:rsidP="00BB7619">
            <w:pPr>
              <w:pStyle w:val="CRCoverPage"/>
              <w:spacing w:after="0"/>
              <w:rPr>
                <w:noProof/>
              </w:rPr>
            </w:pPr>
            <w:r>
              <w:rPr>
                <w:noProof/>
              </w:rPr>
              <w:t xml:space="preserve">To </w:t>
            </w:r>
            <w:r w:rsidR="0029747D">
              <w:rPr>
                <w:noProof/>
              </w:rPr>
              <w:t>specify delay requirement for partial overlap t</w:t>
            </w:r>
            <w:r w:rsidR="0029747D" w:rsidRPr="00AB5B90">
              <w:rPr>
                <w:noProof/>
              </w:rPr>
              <w:t>imer-based and RRC-based BWP switching delay on multiple CCs</w:t>
            </w:r>
            <w:r w:rsidR="00527DC3">
              <w:rPr>
                <w:noProof/>
              </w:rPr>
              <w:t xml:space="preserve">.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B40265" w14:paraId="67EDB971" w14:textId="77777777" w:rsidTr="00547111">
        <w:tc>
          <w:tcPr>
            <w:tcW w:w="2694" w:type="dxa"/>
            <w:gridSpan w:val="2"/>
            <w:tcBorders>
              <w:left w:val="single" w:sz="4" w:space="0" w:color="auto"/>
            </w:tcBorders>
          </w:tcPr>
          <w:p w14:paraId="77C3FEC0" w14:textId="77777777" w:rsidR="00B40265" w:rsidRDefault="00B40265" w:rsidP="00B40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795697" w14:textId="77777777" w:rsidR="00283FDF" w:rsidRDefault="00283FDF" w:rsidP="00153535">
            <w:pPr>
              <w:pStyle w:val="CRCoverPage"/>
              <w:spacing w:after="0"/>
              <w:rPr>
                <w:noProof/>
              </w:rPr>
            </w:pPr>
            <w:r>
              <w:rPr>
                <w:noProof/>
              </w:rPr>
              <w:t>The BWP switch d</w:t>
            </w:r>
            <w:r w:rsidR="009540E7">
              <w:rPr>
                <w:noProof/>
              </w:rPr>
              <w:t>elay requirement</w:t>
            </w:r>
            <w:r>
              <w:rPr>
                <w:noProof/>
              </w:rPr>
              <w:t xml:space="preserve">s </w:t>
            </w:r>
            <w:r w:rsidR="009540E7">
              <w:rPr>
                <w:noProof/>
              </w:rPr>
              <w:t xml:space="preserve">for </w:t>
            </w:r>
            <w:r>
              <w:rPr>
                <w:noProof/>
              </w:rPr>
              <w:t>following scenarios are secified:</w:t>
            </w:r>
          </w:p>
          <w:p w14:paraId="66545509" w14:textId="77777777" w:rsidR="00283FDF" w:rsidRDefault="00283FDF" w:rsidP="00153535">
            <w:pPr>
              <w:pStyle w:val="CRCoverPage"/>
              <w:spacing w:after="0"/>
              <w:rPr>
                <w:noProof/>
              </w:rPr>
            </w:pPr>
          </w:p>
          <w:p w14:paraId="3EFF6A18" w14:textId="04B74E1B" w:rsidR="00391140" w:rsidRDefault="00391140" w:rsidP="00283FDF">
            <w:pPr>
              <w:pStyle w:val="CRCoverPage"/>
              <w:numPr>
                <w:ilvl w:val="0"/>
                <w:numId w:val="13"/>
              </w:numPr>
              <w:spacing w:after="0"/>
              <w:rPr>
                <w:noProof/>
              </w:rPr>
            </w:pPr>
            <w:r>
              <w:rPr>
                <w:noProof/>
              </w:rPr>
              <w:t>Partially overlapped t</w:t>
            </w:r>
            <w:r w:rsidR="00283FDF">
              <w:rPr>
                <w:noProof/>
              </w:rPr>
              <w:t xml:space="preserve">imer-based </w:t>
            </w:r>
            <w:r>
              <w:rPr>
                <w:noProof/>
              </w:rPr>
              <w:t xml:space="preserve">BWP switching </w:t>
            </w:r>
            <w:r w:rsidR="00283FDF">
              <w:rPr>
                <w:noProof/>
              </w:rPr>
              <w:t>on multple CCs</w:t>
            </w:r>
          </w:p>
          <w:p w14:paraId="073C075A" w14:textId="78325826" w:rsidR="00C07799" w:rsidRDefault="00C07799" w:rsidP="00283FDF">
            <w:pPr>
              <w:pStyle w:val="CRCoverPage"/>
              <w:numPr>
                <w:ilvl w:val="0"/>
                <w:numId w:val="13"/>
              </w:numPr>
              <w:spacing w:after="0"/>
              <w:rPr>
                <w:noProof/>
              </w:rPr>
            </w:pPr>
            <w:r>
              <w:rPr>
                <w:noProof/>
              </w:rPr>
              <w:t xml:space="preserve">Simultaneous </w:t>
            </w:r>
            <w:r w:rsidRPr="00AB5B90">
              <w:rPr>
                <w:noProof/>
              </w:rPr>
              <w:t>RRC-based BWP switching on multiple CCs</w:t>
            </w:r>
            <w:r>
              <w:rPr>
                <w:noProof/>
              </w:rPr>
              <w:t>.</w:t>
            </w:r>
          </w:p>
          <w:p w14:paraId="3510FE04" w14:textId="7D609B67" w:rsidR="00853266" w:rsidRDefault="00391140" w:rsidP="00283FDF">
            <w:pPr>
              <w:pStyle w:val="CRCoverPage"/>
              <w:numPr>
                <w:ilvl w:val="0"/>
                <w:numId w:val="13"/>
              </w:numPr>
              <w:spacing w:after="0"/>
              <w:rPr>
                <w:noProof/>
              </w:rPr>
            </w:pPr>
            <w:r>
              <w:rPr>
                <w:noProof/>
              </w:rPr>
              <w:t xml:space="preserve">Partially overlapped </w:t>
            </w:r>
            <w:r w:rsidR="009540E7" w:rsidRPr="00AB5B90">
              <w:rPr>
                <w:noProof/>
              </w:rPr>
              <w:t>RRC-based BWP switching on multiple CCs</w:t>
            </w:r>
            <w:r w:rsidR="009540E7">
              <w:rPr>
                <w:noProof/>
              </w:rPr>
              <w:t xml:space="preserve">. </w:t>
            </w:r>
          </w:p>
        </w:tc>
      </w:tr>
      <w:tr w:rsidR="00B40265" w14:paraId="59FE1278" w14:textId="77777777" w:rsidTr="00547111">
        <w:tc>
          <w:tcPr>
            <w:tcW w:w="2694" w:type="dxa"/>
            <w:gridSpan w:val="2"/>
            <w:tcBorders>
              <w:left w:val="single" w:sz="4" w:space="0" w:color="auto"/>
            </w:tcBorders>
          </w:tcPr>
          <w:p w14:paraId="25F003A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Default="00B40265" w:rsidP="00B40265">
            <w:pPr>
              <w:pStyle w:val="CRCoverPage"/>
              <w:spacing w:after="0"/>
              <w:rPr>
                <w:noProof/>
                <w:sz w:val="8"/>
                <w:szCs w:val="8"/>
              </w:rPr>
            </w:pPr>
          </w:p>
        </w:tc>
      </w:tr>
      <w:tr w:rsidR="00B40265" w14:paraId="76B790E1" w14:textId="77777777" w:rsidTr="00547111">
        <w:tc>
          <w:tcPr>
            <w:tcW w:w="2694" w:type="dxa"/>
            <w:gridSpan w:val="2"/>
            <w:tcBorders>
              <w:left w:val="single" w:sz="4" w:space="0" w:color="auto"/>
              <w:bottom w:val="single" w:sz="4" w:space="0" w:color="auto"/>
            </w:tcBorders>
          </w:tcPr>
          <w:p w14:paraId="031770AC" w14:textId="77777777" w:rsidR="00B40265" w:rsidRDefault="00B40265" w:rsidP="00B40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FD2094C" w:rsidR="00B40265" w:rsidRDefault="00CF47BB" w:rsidP="00B40265">
            <w:pPr>
              <w:pStyle w:val="CRCoverPage"/>
              <w:spacing w:after="0"/>
            </w:pPr>
            <w:r>
              <w:rPr>
                <w:noProof/>
              </w:rPr>
              <w:t>The</w:t>
            </w:r>
            <w:r w:rsidR="00456A4D">
              <w:rPr>
                <w:noProof/>
              </w:rPr>
              <w:t xml:space="preserve"> </w:t>
            </w:r>
            <w:r w:rsidR="00C07799">
              <w:rPr>
                <w:noProof/>
              </w:rPr>
              <w:t>performance of partial overlap t</w:t>
            </w:r>
            <w:r w:rsidR="00C07799" w:rsidRPr="00AB5B90">
              <w:rPr>
                <w:noProof/>
              </w:rPr>
              <w:t>imer-based and RRC-based BWP switching delay on multiple CCs</w:t>
            </w:r>
            <w:r w:rsidR="00C07799">
              <w:rPr>
                <w:noProof/>
              </w:rPr>
              <w:t xml:space="preserve"> cannot be guaranteed.</w:t>
            </w:r>
          </w:p>
        </w:tc>
      </w:tr>
      <w:tr w:rsidR="00B40265" w14:paraId="3ADACBA1" w14:textId="77777777" w:rsidTr="00547111">
        <w:tc>
          <w:tcPr>
            <w:tcW w:w="2694" w:type="dxa"/>
            <w:gridSpan w:val="2"/>
          </w:tcPr>
          <w:p w14:paraId="7B3DF667" w14:textId="77777777" w:rsidR="00B40265" w:rsidRDefault="00B40265" w:rsidP="00B40265">
            <w:pPr>
              <w:pStyle w:val="CRCoverPage"/>
              <w:spacing w:after="0"/>
              <w:rPr>
                <w:b/>
                <w:i/>
                <w:noProof/>
                <w:sz w:val="8"/>
                <w:szCs w:val="8"/>
              </w:rPr>
            </w:pPr>
          </w:p>
        </w:tc>
        <w:tc>
          <w:tcPr>
            <w:tcW w:w="6946" w:type="dxa"/>
            <w:gridSpan w:val="9"/>
          </w:tcPr>
          <w:p w14:paraId="1322D890" w14:textId="77777777" w:rsidR="00B40265" w:rsidRDefault="00B40265" w:rsidP="00B40265">
            <w:pPr>
              <w:pStyle w:val="CRCoverPage"/>
              <w:spacing w:after="0"/>
              <w:rPr>
                <w:noProof/>
                <w:sz w:val="8"/>
                <w:szCs w:val="8"/>
              </w:rPr>
            </w:pPr>
          </w:p>
        </w:tc>
      </w:tr>
      <w:tr w:rsidR="00B40265" w14:paraId="76E04AA8" w14:textId="77777777" w:rsidTr="00547111">
        <w:tc>
          <w:tcPr>
            <w:tcW w:w="2694" w:type="dxa"/>
            <w:gridSpan w:val="2"/>
            <w:tcBorders>
              <w:top w:val="single" w:sz="4" w:space="0" w:color="auto"/>
              <w:left w:val="single" w:sz="4" w:space="0" w:color="auto"/>
            </w:tcBorders>
          </w:tcPr>
          <w:p w14:paraId="76C2A59E" w14:textId="77777777" w:rsidR="00B40265" w:rsidRDefault="00B40265" w:rsidP="00B40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DF9FE9A" w:rsidR="00B40265" w:rsidRDefault="00E63189" w:rsidP="00B40265">
            <w:pPr>
              <w:pStyle w:val="CRCoverPage"/>
              <w:spacing w:after="0"/>
              <w:rPr>
                <w:noProof/>
              </w:rPr>
            </w:pPr>
            <w:r>
              <w:rPr>
                <w:rFonts w:eastAsia="SimSun"/>
                <w:sz w:val="22"/>
              </w:rPr>
              <w:t>8.6.2B.2, 8.6.3A, 8.6.3A.1, 8.6.3A.2</w:t>
            </w:r>
          </w:p>
        </w:tc>
      </w:tr>
      <w:tr w:rsidR="00B40265" w14:paraId="3D168B52" w14:textId="77777777" w:rsidTr="00547111">
        <w:tc>
          <w:tcPr>
            <w:tcW w:w="2694" w:type="dxa"/>
            <w:gridSpan w:val="2"/>
            <w:tcBorders>
              <w:left w:val="single" w:sz="4" w:space="0" w:color="auto"/>
            </w:tcBorders>
          </w:tcPr>
          <w:p w14:paraId="159CF4C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Default="00B40265" w:rsidP="00B40265">
            <w:pPr>
              <w:pStyle w:val="CRCoverPage"/>
              <w:spacing w:after="0"/>
              <w:rPr>
                <w:noProof/>
                <w:sz w:val="8"/>
                <w:szCs w:val="8"/>
              </w:rPr>
            </w:pPr>
          </w:p>
        </w:tc>
      </w:tr>
      <w:tr w:rsidR="00B40265" w14:paraId="06D4DE6A" w14:textId="77777777" w:rsidTr="00547111">
        <w:tc>
          <w:tcPr>
            <w:tcW w:w="2694" w:type="dxa"/>
            <w:gridSpan w:val="2"/>
            <w:tcBorders>
              <w:left w:val="single" w:sz="4" w:space="0" w:color="auto"/>
            </w:tcBorders>
          </w:tcPr>
          <w:p w14:paraId="24EBA3FB" w14:textId="77777777" w:rsidR="00B40265"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Default="00B40265" w:rsidP="00B40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Default="00B40265" w:rsidP="00B40265">
            <w:pPr>
              <w:pStyle w:val="CRCoverPage"/>
              <w:spacing w:after="0"/>
              <w:jc w:val="center"/>
              <w:rPr>
                <w:b/>
                <w:caps/>
                <w:noProof/>
              </w:rPr>
            </w:pPr>
            <w:r>
              <w:rPr>
                <w:b/>
                <w:caps/>
                <w:noProof/>
              </w:rPr>
              <w:t>N</w:t>
            </w:r>
          </w:p>
        </w:tc>
        <w:tc>
          <w:tcPr>
            <w:tcW w:w="2977" w:type="dxa"/>
            <w:gridSpan w:val="4"/>
          </w:tcPr>
          <w:p w14:paraId="77E5D477" w14:textId="77777777" w:rsidR="00B40265"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Default="00B40265" w:rsidP="00B40265">
            <w:pPr>
              <w:pStyle w:val="CRCoverPage"/>
              <w:spacing w:after="0"/>
              <w:ind w:left="99"/>
              <w:rPr>
                <w:noProof/>
              </w:rPr>
            </w:pPr>
          </w:p>
        </w:tc>
      </w:tr>
      <w:tr w:rsidR="00B40265" w14:paraId="687DD596" w14:textId="77777777" w:rsidTr="00547111">
        <w:tc>
          <w:tcPr>
            <w:tcW w:w="2694" w:type="dxa"/>
            <w:gridSpan w:val="2"/>
            <w:tcBorders>
              <w:left w:val="single" w:sz="4" w:space="0" w:color="auto"/>
            </w:tcBorders>
          </w:tcPr>
          <w:p w14:paraId="2F654CB2" w14:textId="77777777" w:rsidR="00B40265" w:rsidRDefault="00B40265" w:rsidP="00B40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Default="00B40265" w:rsidP="00B40265">
            <w:pPr>
              <w:pStyle w:val="CRCoverPage"/>
              <w:spacing w:after="0"/>
              <w:jc w:val="center"/>
              <w:rPr>
                <w:b/>
                <w:caps/>
                <w:noProof/>
              </w:rPr>
            </w:pPr>
          </w:p>
        </w:tc>
        <w:tc>
          <w:tcPr>
            <w:tcW w:w="2977" w:type="dxa"/>
            <w:gridSpan w:val="4"/>
          </w:tcPr>
          <w:p w14:paraId="7A3224BC" w14:textId="77777777" w:rsidR="00B40265" w:rsidRDefault="00B40265" w:rsidP="00B402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B40265" w:rsidRDefault="00B40265" w:rsidP="00B40265">
            <w:pPr>
              <w:pStyle w:val="CRCoverPage"/>
              <w:spacing w:after="0"/>
              <w:ind w:left="99"/>
              <w:rPr>
                <w:noProof/>
              </w:rPr>
            </w:pPr>
          </w:p>
        </w:tc>
      </w:tr>
      <w:tr w:rsidR="00B40265" w14:paraId="4999CBBD" w14:textId="77777777" w:rsidTr="00547111">
        <w:tc>
          <w:tcPr>
            <w:tcW w:w="2694" w:type="dxa"/>
            <w:gridSpan w:val="2"/>
            <w:tcBorders>
              <w:left w:val="single" w:sz="4" w:space="0" w:color="auto"/>
            </w:tcBorders>
          </w:tcPr>
          <w:p w14:paraId="3E77C61E" w14:textId="77777777" w:rsidR="00B40265" w:rsidRDefault="00B40265" w:rsidP="00B40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Default="00B40265" w:rsidP="00B402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Default="00B40265" w:rsidP="00B40265">
            <w:pPr>
              <w:pStyle w:val="CRCoverPage"/>
              <w:spacing w:after="0"/>
              <w:jc w:val="center"/>
              <w:rPr>
                <w:b/>
                <w:caps/>
                <w:noProof/>
              </w:rPr>
            </w:pPr>
          </w:p>
        </w:tc>
        <w:tc>
          <w:tcPr>
            <w:tcW w:w="2977" w:type="dxa"/>
            <w:gridSpan w:val="4"/>
          </w:tcPr>
          <w:p w14:paraId="68035BAE" w14:textId="77777777" w:rsidR="00B40265" w:rsidRDefault="00B40265" w:rsidP="00B402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Default="00B40265" w:rsidP="00B40265">
            <w:pPr>
              <w:pStyle w:val="CRCoverPage"/>
              <w:spacing w:after="0"/>
              <w:ind w:left="99"/>
              <w:rPr>
                <w:noProof/>
              </w:rPr>
            </w:pPr>
            <w:r w:rsidRPr="006B14EA">
              <w:rPr>
                <w:noProof/>
              </w:rPr>
              <w:t>TS 38.533</w:t>
            </w:r>
          </w:p>
        </w:tc>
      </w:tr>
      <w:tr w:rsidR="00B40265" w14:paraId="22E12EB5" w14:textId="77777777" w:rsidTr="00547111">
        <w:tc>
          <w:tcPr>
            <w:tcW w:w="2694" w:type="dxa"/>
            <w:gridSpan w:val="2"/>
            <w:tcBorders>
              <w:left w:val="single" w:sz="4" w:space="0" w:color="auto"/>
            </w:tcBorders>
          </w:tcPr>
          <w:p w14:paraId="2C29F025" w14:textId="77777777" w:rsidR="00B40265" w:rsidRDefault="00B40265" w:rsidP="00B40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Default="00B40265" w:rsidP="00B40265">
            <w:pPr>
              <w:pStyle w:val="CRCoverPage"/>
              <w:spacing w:after="0"/>
              <w:jc w:val="center"/>
              <w:rPr>
                <w:b/>
                <w:caps/>
                <w:noProof/>
              </w:rPr>
            </w:pPr>
          </w:p>
        </w:tc>
        <w:tc>
          <w:tcPr>
            <w:tcW w:w="2977" w:type="dxa"/>
            <w:gridSpan w:val="4"/>
          </w:tcPr>
          <w:p w14:paraId="59F641AC" w14:textId="77777777" w:rsidR="00B40265" w:rsidRDefault="00B40265" w:rsidP="00B402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Default="00B40265" w:rsidP="00B40265">
            <w:pPr>
              <w:pStyle w:val="CRCoverPage"/>
              <w:spacing w:after="0"/>
              <w:ind w:left="99"/>
              <w:rPr>
                <w:noProof/>
              </w:rPr>
            </w:pPr>
          </w:p>
        </w:tc>
      </w:tr>
      <w:tr w:rsidR="00B40265" w14:paraId="591B8763" w14:textId="77777777" w:rsidTr="008863B9">
        <w:tc>
          <w:tcPr>
            <w:tcW w:w="2694" w:type="dxa"/>
            <w:gridSpan w:val="2"/>
            <w:tcBorders>
              <w:left w:val="single" w:sz="4" w:space="0" w:color="auto"/>
            </w:tcBorders>
          </w:tcPr>
          <w:p w14:paraId="33C99153" w14:textId="77777777" w:rsidR="00B40265"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Default="00B40265" w:rsidP="00B40265">
            <w:pPr>
              <w:pStyle w:val="CRCoverPage"/>
              <w:spacing w:after="0"/>
              <w:rPr>
                <w:noProof/>
              </w:rPr>
            </w:pPr>
          </w:p>
        </w:tc>
      </w:tr>
      <w:tr w:rsidR="00B40265" w14:paraId="1BF58E86" w14:textId="77777777" w:rsidTr="008863B9">
        <w:tc>
          <w:tcPr>
            <w:tcW w:w="2694" w:type="dxa"/>
            <w:gridSpan w:val="2"/>
            <w:tcBorders>
              <w:left w:val="single" w:sz="4" w:space="0" w:color="auto"/>
              <w:bottom w:val="single" w:sz="4" w:space="0" w:color="auto"/>
            </w:tcBorders>
          </w:tcPr>
          <w:p w14:paraId="1025D7A8" w14:textId="77777777" w:rsidR="00B40265" w:rsidRDefault="00B40265" w:rsidP="00B40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Default="00B40265" w:rsidP="00B40265">
            <w:pPr>
              <w:pStyle w:val="CRCoverPage"/>
              <w:spacing w:after="0"/>
              <w:ind w:left="100"/>
              <w:rPr>
                <w:noProof/>
              </w:rPr>
            </w:pPr>
          </w:p>
        </w:tc>
      </w:tr>
      <w:tr w:rsidR="00B40265" w:rsidRPr="008863B9" w14:paraId="2D47CCB2" w14:textId="77777777" w:rsidTr="008863B9">
        <w:tc>
          <w:tcPr>
            <w:tcW w:w="2694" w:type="dxa"/>
            <w:gridSpan w:val="2"/>
            <w:tcBorders>
              <w:top w:val="single" w:sz="4" w:space="0" w:color="auto"/>
              <w:bottom w:val="single" w:sz="4" w:space="0" w:color="auto"/>
            </w:tcBorders>
          </w:tcPr>
          <w:p w14:paraId="36696FB1" w14:textId="77777777" w:rsidR="00B40265" w:rsidRPr="008863B9"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863B9" w:rsidRDefault="00B40265" w:rsidP="00B40265">
            <w:pPr>
              <w:pStyle w:val="CRCoverPage"/>
              <w:spacing w:after="0"/>
              <w:ind w:left="100"/>
              <w:rPr>
                <w:noProof/>
                <w:sz w:val="8"/>
                <w:szCs w:val="8"/>
              </w:rPr>
            </w:pPr>
          </w:p>
        </w:tc>
      </w:tr>
      <w:tr w:rsidR="00B4026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Default="00B40265" w:rsidP="00B40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Default="00B40265" w:rsidP="00B4026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658EFCB9" w:rsidR="001E41F3" w:rsidRDefault="001E41F3">
      <w:pPr>
        <w:rPr>
          <w:noProof/>
        </w:rPr>
      </w:pPr>
    </w:p>
    <w:p w14:paraId="65EDDA73" w14:textId="77777777" w:rsidR="003B1E40" w:rsidRPr="003B1E40" w:rsidRDefault="003B1E40" w:rsidP="003B1E40">
      <w:pPr>
        <w:keepNext/>
        <w:keepLines/>
        <w:spacing w:before="120"/>
        <w:ind w:left="1134" w:hanging="1134"/>
        <w:outlineLvl w:val="2"/>
        <w:rPr>
          <w:rFonts w:ascii="Arial" w:eastAsia="SimSun" w:hAnsi="Arial"/>
          <w:sz w:val="28"/>
          <w:lang w:val="en-US" w:eastAsia="zh-CN"/>
        </w:rPr>
      </w:pPr>
      <w:r w:rsidRPr="003B1E40">
        <w:rPr>
          <w:rFonts w:ascii="Arial" w:eastAsia="SimSun" w:hAnsi="Arial"/>
          <w:sz w:val="28"/>
          <w:lang w:val="en-US" w:eastAsia="zh-CN"/>
        </w:rPr>
        <w:t>8.6.2B</w:t>
      </w:r>
      <w:r w:rsidRPr="003B1E40">
        <w:rPr>
          <w:rFonts w:ascii="Arial" w:eastAsia="SimSun" w:hAnsi="Arial"/>
          <w:sz w:val="28"/>
          <w:lang w:val="en-US" w:eastAsia="zh-CN"/>
        </w:rPr>
        <w:tab/>
        <w:t>Timer based BWP switch delay on multiple CCs</w:t>
      </w:r>
    </w:p>
    <w:p w14:paraId="70E26609" w14:textId="77777777" w:rsidR="003B1E40" w:rsidRPr="003B1E40" w:rsidRDefault="003B1E40" w:rsidP="003B1E40">
      <w:pPr>
        <w:rPr>
          <w:rFonts w:eastAsia="SimSun"/>
        </w:rPr>
      </w:pPr>
      <w:r w:rsidRPr="003B1E40">
        <w:rPr>
          <w:rFonts w:eastAsia="SimSun"/>
          <w:lang w:eastAsia="zh-CN"/>
        </w:rPr>
        <w:t xml:space="preserve">The requirements in this clause only apply to the case </w:t>
      </w:r>
      <w:r w:rsidRPr="003B1E40">
        <w:rPr>
          <w:rFonts w:eastAsia="SimSun"/>
        </w:rPr>
        <w:t>when the same type of BWP switch (</w:t>
      </w:r>
      <w:proofErr w:type="gramStart"/>
      <w:r w:rsidRPr="003B1E40">
        <w:rPr>
          <w:rFonts w:eastAsia="SimSun"/>
        </w:rPr>
        <w:t>timer based</w:t>
      </w:r>
      <w:proofErr w:type="gramEnd"/>
      <w:r w:rsidRPr="003B1E40">
        <w:rPr>
          <w:rFonts w:eastAsia="SimSun"/>
        </w:rPr>
        <w:t xml:space="preserve"> BWP switch)</w:t>
      </w:r>
      <w:r w:rsidRPr="003B1E40">
        <w:rPr>
          <w:rFonts w:eastAsia="SimSun"/>
          <w:lang w:val="en-US" w:eastAsia="zh-CN"/>
        </w:rPr>
        <w:t xml:space="preserve"> </w:t>
      </w:r>
      <w:r w:rsidRPr="003B1E40">
        <w:rPr>
          <w:rFonts w:eastAsia="SimSun"/>
        </w:rPr>
        <w:t>is performed on multiple CCs simultaneously or over partially overlapping time period.</w:t>
      </w:r>
    </w:p>
    <w:p w14:paraId="38715591" w14:textId="77777777" w:rsidR="003B1E40" w:rsidRPr="003B1E40" w:rsidRDefault="003B1E40" w:rsidP="003B1E40">
      <w:pPr>
        <w:keepNext/>
        <w:keepLines/>
        <w:spacing w:before="120"/>
        <w:ind w:left="1418" w:hanging="1418"/>
        <w:outlineLvl w:val="3"/>
        <w:rPr>
          <w:rFonts w:ascii="Arial" w:eastAsia="SimSun" w:hAnsi="Arial"/>
          <w:sz w:val="24"/>
          <w:lang w:val="en-US" w:eastAsia="zh-CN"/>
        </w:rPr>
      </w:pPr>
      <w:r w:rsidRPr="003B1E40">
        <w:rPr>
          <w:rFonts w:ascii="Arial" w:eastAsia="SimSun" w:hAnsi="Arial"/>
          <w:sz w:val="24"/>
          <w:lang w:val="en-US" w:eastAsia="zh-CN"/>
        </w:rPr>
        <w:t>8.6.2B.1</w:t>
      </w:r>
      <w:r w:rsidRPr="003B1E40">
        <w:rPr>
          <w:rFonts w:ascii="Arial" w:eastAsia="SimSun" w:hAnsi="Arial"/>
          <w:sz w:val="24"/>
          <w:lang w:val="en-US" w:eastAsia="zh-CN"/>
        </w:rPr>
        <w:tab/>
        <w:t xml:space="preserve">Simultaneous </w:t>
      </w:r>
      <w:proofErr w:type="gramStart"/>
      <w:r w:rsidRPr="003B1E40">
        <w:rPr>
          <w:rFonts w:ascii="Arial" w:eastAsia="SimSun" w:hAnsi="Arial"/>
          <w:sz w:val="24"/>
          <w:lang w:val="en-US" w:eastAsia="zh-CN"/>
        </w:rPr>
        <w:t>timer based</w:t>
      </w:r>
      <w:proofErr w:type="gramEnd"/>
      <w:r w:rsidRPr="003B1E40">
        <w:rPr>
          <w:rFonts w:ascii="Arial" w:eastAsia="SimSun" w:hAnsi="Arial"/>
          <w:sz w:val="24"/>
          <w:lang w:val="en-US" w:eastAsia="zh-CN"/>
        </w:rPr>
        <w:t xml:space="preserve"> BWP switch delay on multiple CCs</w:t>
      </w:r>
    </w:p>
    <w:p w14:paraId="6EEC5D89" w14:textId="77777777" w:rsidR="003B1E40" w:rsidRPr="003B1E40" w:rsidRDefault="003B1E40" w:rsidP="003B1E40">
      <w:pPr>
        <w:rPr>
          <w:rFonts w:eastAsia="SimSun"/>
          <w:lang w:val="en-US" w:eastAsia="zh-CN"/>
        </w:rPr>
      </w:pPr>
      <w:r w:rsidRPr="003B1E40">
        <w:rPr>
          <w:rFonts w:eastAsia="SimSun"/>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7CCD4402" w14:textId="77777777" w:rsidR="003B1E40" w:rsidRPr="003B1E40" w:rsidRDefault="003B1E40" w:rsidP="003B1E40">
      <w:pPr>
        <w:rPr>
          <w:rFonts w:eastAsia="SimSun"/>
          <w:lang w:val="en-US" w:eastAsia="zh-CN"/>
        </w:rPr>
      </w:pPr>
      <w:r w:rsidRPr="003B1E40">
        <w:rPr>
          <w:rFonts w:eastAsia="SimSun"/>
          <w:lang w:val="en-US" w:eastAsia="zh-CN"/>
        </w:rPr>
        <w:t xml:space="preserve">For timer-based BWP switch on multiple CCs, UE shall start BWP switch at DL slot n, where slot n is the first slot of a DL subframe (FR1) or DL half-subframe (FR2) immediately after the earliest BWP-inactivity timer </w:t>
      </w:r>
      <w:proofErr w:type="spellStart"/>
      <w:r w:rsidRPr="003B1E40">
        <w:rPr>
          <w:rFonts w:eastAsia="SimSun"/>
          <w:i/>
        </w:rPr>
        <w:t>bwp-InactivityTimer</w:t>
      </w:r>
      <w:proofErr w:type="spellEnd"/>
      <w:r w:rsidRPr="003B1E40">
        <w:rPr>
          <w:rFonts w:eastAsia="SimSun"/>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3B1E40">
        <w:rPr>
          <w:rFonts w:eastAsia="SimSun"/>
        </w:rPr>
        <w:t xml:space="preserve">on the first DL or UL slot </w:t>
      </w:r>
      <w:r w:rsidRPr="003B1E40">
        <w:rPr>
          <w:rFonts w:eastAsia="SimSun"/>
          <w:lang w:val="en-US" w:eastAsia="zh-CN"/>
        </w:rPr>
        <w:t xml:space="preserve">occurs </w:t>
      </w:r>
      <w:r w:rsidRPr="003B1E40">
        <w:rPr>
          <w:rFonts w:eastAsia="SimSun"/>
        </w:rPr>
        <w:t xml:space="preserve">right after a time duration of </w:t>
      </w:r>
      <w:proofErr w:type="spellStart"/>
      <w:r w:rsidRPr="003B1E40">
        <w:rPr>
          <w:rFonts w:eastAsia="SimSun"/>
        </w:rPr>
        <w:t>T</w:t>
      </w:r>
      <w:r w:rsidRPr="003B1E40">
        <w:rPr>
          <w:rFonts w:eastAsia="SimSun"/>
          <w:vertAlign w:val="subscript"/>
        </w:rPr>
        <w:t>MultipleBWPswitchDelay</w:t>
      </w:r>
      <w:proofErr w:type="spellEnd"/>
      <w:r w:rsidRPr="003B1E40">
        <w:rPr>
          <w:rFonts w:eastAsia="SimSun"/>
        </w:rPr>
        <w:t xml:space="preserve"> which starts from the beginning of DL </w:t>
      </w:r>
      <w:r w:rsidRPr="003B1E40">
        <w:rPr>
          <w:rFonts w:eastAsia="SimSun"/>
          <w:lang w:val="en-US" w:eastAsia="zh-CN"/>
        </w:rPr>
        <w:t xml:space="preserve">slot n, where </w:t>
      </w:r>
      <w:proofErr w:type="spellStart"/>
      <w:r w:rsidRPr="003B1E40">
        <w:rPr>
          <w:rFonts w:eastAsia="SimSun"/>
        </w:rPr>
        <w:t>T</w:t>
      </w:r>
      <w:r w:rsidRPr="003B1E40">
        <w:rPr>
          <w:rFonts w:eastAsia="SimSun"/>
          <w:vertAlign w:val="subscript"/>
        </w:rPr>
        <w:t>MultipleBWPswitchDelay</w:t>
      </w:r>
      <w:proofErr w:type="spellEnd"/>
      <w:r w:rsidRPr="003B1E40">
        <w:rPr>
          <w:rFonts w:eastAsia="SimSun"/>
          <w:vertAlign w:val="subscript"/>
        </w:rPr>
        <w:t xml:space="preserve"> </w:t>
      </w:r>
      <w:r w:rsidRPr="003B1E40">
        <w:rPr>
          <w:rFonts w:eastAsia="SimSun"/>
        </w:rPr>
        <w:t>is defined in 8.6.2A.1.</w:t>
      </w:r>
    </w:p>
    <w:p w14:paraId="69B6E8A6" w14:textId="77777777" w:rsidR="003B1E40" w:rsidRPr="003B1E40" w:rsidRDefault="003B1E40" w:rsidP="003B1E40">
      <w:pPr>
        <w:rPr>
          <w:rFonts w:eastAsia="SimSun"/>
          <w:lang w:val="en-US" w:eastAsia="zh-CN"/>
        </w:rPr>
      </w:pPr>
      <w:r w:rsidRPr="003B1E40">
        <w:rPr>
          <w:rFonts w:eastAsia="SimSun"/>
          <w:lang w:val="en-US" w:eastAsia="zh-CN"/>
        </w:rPr>
        <w:t xml:space="preserve">The UE is not required to transmit UL signals or receive DL signals during time duration </w:t>
      </w:r>
      <w:proofErr w:type="spellStart"/>
      <w:r w:rsidRPr="003B1E40">
        <w:rPr>
          <w:rFonts w:eastAsia="SimSun"/>
        </w:rPr>
        <w:t>T</w:t>
      </w:r>
      <w:r w:rsidRPr="003B1E40">
        <w:rPr>
          <w:rFonts w:eastAsia="SimSun"/>
          <w:vertAlign w:val="subscript"/>
        </w:rPr>
        <w:t>MultipleBWPswitchDelay</w:t>
      </w:r>
      <w:proofErr w:type="spellEnd"/>
      <w:r w:rsidRPr="003B1E40">
        <w:rPr>
          <w:rFonts w:eastAsia="SimSun"/>
        </w:rPr>
        <w:t xml:space="preserve"> </w:t>
      </w:r>
      <w:r w:rsidRPr="003B1E40">
        <w:rPr>
          <w:rFonts w:eastAsia="SimSun"/>
          <w:lang w:val="en-US" w:eastAsia="zh-CN"/>
        </w:rPr>
        <w:t xml:space="preserve">after </w:t>
      </w:r>
      <w:proofErr w:type="spellStart"/>
      <w:r w:rsidRPr="003B1E40">
        <w:rPr>
          <w:rFonts w:eastAsia="SimSun"/>
          <w:i/>
        </w:rPr>
        <w:t>bwp-InactivityTimer</w:t>
      </w:r>
      <w:proofErr w:type="spellEnd"/>
      <w:r w:rsidRPr="003B1E40">
        <w:rPr>
          <w:rFonts w:eastAsia="SimSun"/>
          <w:lang w:val="en-US" w:eastAsia="zh-CN"/>
        </w:rPr>
        <w:t xml:space="preserve"> [2] expires on the cell where timer-based BWP switch occurs.</w:t>
      </w:r>
    </w:p>
    <w:p w14:paraId="2908261C" w14:textId="77777777" w:rsidR="003B1E40" w:rsidRPr="003B1E40" w:rsidRDefault="003B1E40" w:rsidP="003B1E40">
      <w:pPr>
        <w:rPr>
          <w:rFonts w:eastAsia="SimSun"/>
        </w:rPr>
      </w:pPr>
      <w:r w:rsidRPr="003B1E40">
        <w:rPr>
          <w:rFonts w:eastAsia="SimSun"/>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8AAD90A" w14:textId="77777777" w:rsidR="003B1E40" w:rsidRPr="003B1E40" w:rsidRDefault="003B1E40" w:rsidP="003B1E40">
      <w:pPr>
        <w:rPr>
          <w:rFonts w:eastAsia="SimSun"/>
        </w:rPr>
      </w:pPr>
      <w:r w:rsidRPr="003B1E40">
        <w:rPr>
          <w:rFonts w:eastAsia="SimSun"/>
        </w:rPr>
        <w:t xml:space="preserve">If UE has the information on the required TCI-state information to receive PDCCH and PDSCH in the new BWP, </w:t>
      </w:r>
    </w:p>
    <w:p w14:paraId="0D551872" w14:textId="77777777" w:rsidR="003B1E40" w:rsidRPr="003B1E40" w:rsidRDefault="003B1E40" w:rsidP="003B1E40">
      <w:pPr>
        <w:ind w:left="568" w:hanging="284"/>
        <w:rPr>
          <w:rFonts w:eastAsia="SimSun"/>
        </w:rPr>
      </w:pPr>
      <w:r w:rsidRPr="003B1E40">
        <w:rPr>
          <w:rFonts w:eastAsia="SimSun"/>
        </w:rPr>
        <w:t>-</w:t>
      </w:r>
      <w:r w:rsidRPr="003B1E40">
        <w:rPr>
          <w:rFonts w:eastAsia="SimSun"/>
        </w:rPr>
        <w:tab/>
        <w:t>UE shall be able to receive PDCCH and PDSCH with old TCI-states before the delay as specified in Clause 8.10 in the new BWP.</w:t>
      </w:r>
    </w:p>
    <w:p w14:paraId="19508B27" w14:textId="65A46754" w:rsidR="00CD035D" w:rsidRDefault="003B1E40" w:rsidP="00CD035D">
      <w:pPr>
        <w:ind w:left="568" w:hanging="284"/>
        <w:rPr>
          <w:rFonts w:eastAsia="SimSun"/>
        </w:rPr>
      </w:pPr>
      <w:r w:rsidRPr="003B1E40">
        <w:rPr>
          <w:rFonts w:eastAsia="SimSun"/>
        </w:rPr>
        <w:t>-</w:t>
      </w:r>
      <w:r w:rsidRPr="003B1E40">
        <w:rPr>
          <w:rFonts w:eastAsia="SimSun"/>
        </w:rPr>
        <w:tab/>
        <w:t>UE shall be able to receive PDCCH and PDSCH with new TCI-states after the delay as specified in Clause 8.10 in the new BWP.</w:t>
      </w:r>
    </w:p>
    <w:p w14:paraId="4F936BE1" w14:textId="77777777" w:rsidR="002A2B42" w:rsidRPr="003B1E40" w:rsidRDefault="002A2B42" w:rsidP="002A2B42">
      <w:pPr>
        <w:keepNext/>
        <w:keepLines/>
        <w:spacing w:before="120"/>
        <w:ind w:left="1418" w:hanging="1418"/>
        <w:outlineLvl w:val="3"/>
        <w:rPr>
          <w:ins w:id="3" w:author="MK" w:date="2020-08-07T17:21:00Z"/>
          <w:rFonts w:ascii="Arial" w:eastAsia="SimSun" w:hAnsi="Arial"/>
          <w:sz w:val="24"/>
          <w:lang w:val="en-US" w:eastAsia="zh-CN"/>
        </w:rPr>
      </w:pPr>
      <w:ins w:id="4" w:author="MK" w:date="2020-08-07T17:21:00Z">
        <w:r w:rsidRPr="003B1E40">
          <w:rPr>
            <w:rFonts w:ascii="Arial" w:eastAsia="SimSun" w:hAnsi="Arial"/>
            <w:sz w:val="24"/>
            <w:lang w:val="en-US" w:eastAsia="zh-CN"/>
          </w:rPr>
          <w:t>8.6.2B.</w:t>
        </w:r>
        <w:r w:rsidRPr="00825DF0">
          <w:rPr>
            <w:rFonts w:ascii="Arial" w:eastAsia="SimSun" w:hAnsi="Arial"/>
            <w:sz w:val="24"/>
            <w:lang w:val="en-US" w:eastAsia="zh-CN"/>
          </w:rPr>
          <w:t>2</w:t>
        </w:r>
        <w:r w:rsidRPr="003B1E40">
          <w:rPr>
            <w:rFonts w:ascii="Arial" w:eastAsia="SimSun" w:hAnsi="Arial"/>
            <w:sz w:val="24"/>
            <w:lang w:val="en-US" w:eastAsia="zh-CN"/>
          </w:rPr>
          <w:tab/>
        </w:r>
        <w:r w:rsidRPr="00825DF0">
          <w:rPr>
            <w:rFonts w:ascii="Arial" w:eastAsia="SimSun" w:hAnsi="Arial"/>
            <w:sz w:val="24"/>
            <w:lang w:val="en-US" w:eastAsia="zh-CN"/>
          </w:rPr>
          <w:t>Non-s</w:t>
        </w:r>
        <w:r w:rsidRPr="003B1E40">
          <w:rPr>
            <w:rFonts w:ascii="Arial" w:eastAsia="SimSun" w:hAnsi="Arial"/>
            <w:sz w:val="24"/>
            <w:lang w:val="en-US" w:eastAsia="zh-CN"/>
          </w:rPr>
          <w:t xml:space="preserve">imultaneous </w:t>
        </w:r>
        <w:proofErr w:type="gramStart"/>
        <w:r w:rsidRPr="003B1E40">
          <w:rPr>
            <w:rFonts w:ascii="Arial" w:eastAsia="SimSun" w:hAnsi="Arial"/>
            <w:sz w:val="24"/>
            <w:lang w:val="en-US" w:eastAsia="zh-CN"/>
          </w:rPr>
          <w:t>timer based</w:t>
        </w:r>
        <w:proofErr w:type="gramEnd"/>
        <w:r w:rsidRPr="003B1E40">
          <w:rPr>
            <w:rFonts w:ascii="Arial" w:eastAsia="SimSun" w:hAnsi="Arial"/>
            <w:sz w:val="24"/>
            <w:lang w:val="en-US" w:eastAsia="zh-CN"/>
          </w:rPr>
          <w:t xml:space="preserve"> BWP switch delay on multiple CCs</w:t>
        </w:r>
      </w:ins>
    </w:p>
    <w:p w14:paraId="659E6A48" w14:textId="77777777" w:rsidR="002A2B42" w:rsidRPr="00515B29" w:rsidRDefault="002A2B42" w:rsidP="002A2B42">
      <w:pPr>
        <w:pStyle w:val="BodyText"/>
        <w:rPr>
          <w:ins w:id="5" w:author="MK" w:date="2020-08-07T17:21:00Z"/>
          <w:rFonts w:eastAsia="SimSun"/>
          <w:lang w:val="en-US"/>
        </w:rPr>
      </w:pPr>
      <w:ins w:id="6" w:author="MK" w:date="2020-08-07T17:21:00Z">
        <w:r w:rsidRPr="00B000AA">
          <w:rPr>
            <w:rFonts w:eastAsia="SimSun"/>
            <w:lang w:val="en-US"/>
          </w:rPr>
          <w:t>In non-simultaneous case, the timer-based BWP switch on multiple CCs is triggered over partially overlapping ti</w:t>
        </w:r>
        <w:r w:rsidRPr="00B84C31">
          <w:rPr>
            <w:rFonts w:eastAsia="SimSun"/>
            <w:lang w:val="en-US"/>
          </w:rPr>
          <w:t>me</w:t>
        </w:r>
        <w:r w:rsidRPr="00BA12C1">
          <w:rPr>
            <w:rFonts w:eastAsia="SimSun"/>
            <w:lang w:val="en-US"/>
          </w:rPr>
          <w:t xml:space="preserve"> </w:t>
        </w:r>
        <w:r w:rsidRPr="00515B29">
          <w:rPr>
            <w:rFonts w:eastAsia="SimSun"/>
            <w:lang w:val="en-US"/>
          </w:rPr>
          <w:t xml:space="preserve">period. </w:t>
        </w:r>
      </w:ins>
    </w:p>
    <w:p w14:paraId="09603A4E" w14:textId="77777777" w:rsidR="002A2B42" w:rsidRPr="00515B29" w:rsidRDefault="002A2B42" w:rsidP="002A2B42">
      <w:pPr>
        <w:pStyle w:val="BodyText"/>
        <w:rPr>
          <w:ins w:id="7" w:author="MK" w:date="2020-08-07T17:21:00Z"/>
          <w:rFonts w:eastAsia="SimSun"/>
          <w:lang w:val="en-US"/>
        </w:rPr>
      </w:pPr>
      <w:ins w:id="8" w:author="MK" w:date="2020-08-07T17:21:00Z">
        <w:r w:rsidRPr="00515B29">
          <w:rPr>
            <w:rFonts w:eastAsia="SimSun"/>
            <w:lang w:val="en-US"/>
          </w:rPr>
          <w:t xml:space="preserve">The delay requirements for non-simultaneous timer based BWP switch on multiple CCs in this clause apply only if the timing difference among the beginning of the slot where timer based BWP switching starts for all these CCs exceeds the MRTD for inter-band CA as defined in clause 7.6.4. The UE performs the non-simultaneous </w:t>
        </w:r>
        <w:r w:rsidRPr="00515B29">
          <w:rPr>
            <w:lang w:val="en-US" w:eastAsia="zh-CN"/>
          </w:rPr>
          <w:t xml:space="preserve">timer-based BWP switch on all the </w:t>
        </w:r>
        <w:r w:rsidRPr="00515B29">
          <w:rPr>
            <w:rFonts w:eastAsia="SimSun"/>
            <w:lang w:val="en-US"/>
          </w:rPr>
          <w:t xml:space="preserve">CCs sequentially. </w:t>
        </w:r>
      </w:ins>
    </w:p>
    <w:p w14:paraId="4BA97643" w14:textId="77777777" w:rsidR="002A2B42" w:rsidRPr="00515B29" w:rsidRDefault="002A2B42" w:rsidP="002A2B42">
      <w:pPr>
        <w:rPr>
          <w:ins w:id="9" w:author="MK" w:date="2020-08-07T17:21:00Z"/>
          <w:lang w:val="en-US" w:eastAsia="zh-CN"/>
        </w:rPr>
      </w:pPr>
      <w:ins w:id="10" w:author="MK" w:date="2020-08-07T17:21:00Z">
        <w:r w:rsidRPr="00515B29">
          <w:rPr>
            <w:lang w:val="en-US" w:eastAsia="zh-CN"/>
          </w:rPr>
          <w:t xml:space="preserve">For </w:t>
        </w:r>
        <w:r w:rsidRPr="00515B29">
          <w:rPr>
            <w:rFonts w:eastAsia="SimSun"/>
            <w:lang w:val="en-US"/>
          </w:rPr>
          <w:t xml:space="preserve">non-simultaneous </w:t>
        </w:r>
        <w:r w:rsidRPr="00515B29">
          <w:rPr>
            <w:lang w:val="en-US" w:eastAsia="zh-CN"/>
          </w:rPr>
          <w:t xml:space="preserve">timer-based BWP switch, the UE shall start BWP switch at DL slot n, where </w:t>
        </w:r>
        <w:r w:rsidRPr="00515B29">
          <w:rPr>
            <w:rFonts w:hint="eastAsia"/>
            <w:lang w:val="en-US" w:eastAsia="zh-CN"/>
          </w:rPr>
          <w:t xml:space="preserve">slot </w:t>
        </w:r>
        <w:r w:rsidRPr="00515B29">
          <w:rPr>
            <w:lang w:val="en-US" w:eastAsia="zh-CN"/>
          </w:rPr>
          <w:t xml:space="preserve">n is the </w:t>
        </w:r>
        <w:r w:rsidRPr="00515B29">
          <w:rPr>
            <w:rFonts w:hint="eastAsia"/>
            <w:lang w:val="en-US" w:eastAsia="zh-CN"/>
          </w:rPr>
          <w:t>first slot</w:t>
        </w:r>
        <w:r w:rsidRPr="00515B29">
          <w:rPr>
            <w:lang w:val="en-US" w:eastAsia="zh-CN"/>
          </w:rPr>
          <w:t xml:space="preserve"> of a DL subframe (FR1) or DL half-subframe (FR2) immediately after a BWP-inactivity timer </w:t>
        </w:r>
        <w:proofErr w:type="spellStart"/>
        <w:r w:rsidRPr="00515B29">
          <w:rPr>
            <w:i/>
          </w:rPr>
          <w:t>bwp-InactivityTimer</w:t>
        </w:r>
        <w:proofErr w:type="spellEnd"/>
        <w:r w:rsidRPr="00515B29">
          <w:rPr>
            <w:lang w:val="en-US" w:eastAsia="zh-CN"/>
          </w:rPr>
          <w:t xml:space="preserve"> [2] expires on a serving cell on CC1, and the UE shall be able to receive PDSCH (for DL active BWP switch) or transmit PUSCH (for UL active BWP switch) on the new BWP on the serving cell on CC1 on which BWP switch </w:t>
        </w:r>
        <w:r w:rsidRPr="00515B29">
          <w:t xml:space="preserve">on the first DL or UL slot </w:t>
        </w:r>
        <w:r w:rsidRPr="00515B29">
          <w:rPr>
            <w:lang w:val="en-US" w:eastAsia="zh-CN"/>
          </w:rPr>
          <w:t xml:space="preserve">occurs </w:t>
        </w:r>
        <w:r w:rsidRPr="00515B29">
          <w:t>right after a time duration of T</w:t>
        </w:r>
        <w:proofErr w:type="spellStart"/>
        <w:r w:rsidRPr="00B357CA">
          <w:rPr>
            <w:vertAlign w:val="subscript"/>
            <w:lang w:val="en-US"/>
          </w:rPr>
          <w:t>MultipleBWP</w:t>
        </w:r>
        <w:r w:rsidRPr="00515B29">
          <w:rPr>
            <w:vertAlign w:val="subscript"/>
          </w:rPr>
          <w:t>BWPswitchDelay</w:t>
        </w:r>
        <w:proofErr w:type="spellEnd"/>
        <w:r w:rsidRPr="00515B29">
          <w:t xml:space="preserve"> which starts from the beginning of DL </w:t>
        </w:r>
        <w:r w:rsidRPr="00515B29">
          <w:rPr>
            <w:lang w:val="en-US" w:eastAsia="zh-CN"/>
          </w:rPr>
          <w:t>slot n.</w:t>
        </w:r>
      </w:ins>
    </w:p>
    <w:p w14:paraId="3F2ABD75" w14:textId="77777777" w:rsidR="002A2B42" w:rsidRPr="00515B29" w:rsidRDefault="002A2B42" w:rsidP="002A2B42">
      <w:pPr>
        <w:spacing w:before="240"/>
        <w:ind w:left="1134" w:hanging="1134"/>
        <w:jc w:val="center"/>
        <w:rPr>
          <w:ins w:id="11" w:author="MK" w:date="2020-08-07T17:21:00Z"/>
          <w:vertAlign w:val="subscript"/>
          <w:lang w:val="en-US"/>
        </w:rPr>
      </w:pPr>
      <w:proofErr w:type="spellStart"/>
      <w:ins w:id="12" w:author="MK" w:date="2020-08-07T17:21:00Z">
        <w:r w:rsidRPr="00515B29">
          <w:rPr>
            <w:lang w:val="en-US"/>
          </w:rPr>
          <w:t>T</w:t>
        </w:r>
        <w:r w:rsidRPr="00515B29">
          <w:rPr>
            <w:vertAlign w:val="subscript"/>
            <w:lang w:val="en-US"/>
          </w:rPr>
          <w:t>MultipleBWPSwitchDelay</w:t>
        </w:r>
        <w:proofErr w:type="spellEnd"/>
        <w:r w:rsidRPr="00515B29">
          <w:rPr>
            <w:lang w:val="en-US"/>
          </w:rPr>
          <w:t xml:space="preserve"> = (1+</w:t>
        </w:r>
        <w:proofErr w:type="gramStart"/>
        <w:r w:rsidRPr="00515B29">
          <w:rPr>
            <w:lang w:val="en-US"/>
          </w:rPr>
          <w:t>M)*</w:t>
        </w:r>
        <w:proofErr w:type="spellStart"/>
        <w:proofErr w:type="gramEnd"/>
        <w:r w:rsidRPr="00515B29">
          <w:rPr>
            <w:lang w:val="en-US"/>
          </w:rPr>
          <w:t>T</w:t>
        </w:r>
        <w:r w:rsidRPr="00515B29">
          <w:rPr>
            <w:vertAlign w:val="subscript"/>
            <w:lang w:val="en-US"/>
          </w:rPr>
          <w:t>BWPSwitchDelay</w:t>
        </w:r>
        <w:proofErr w:type="spellEnd"/>
      </w:ins>
    </w:p>
    <w:p w14:paraId="65B31887" w14:textId="77777777" w:rsidR="002A2B42" w:rsidRPr="00515B29" w:rsidRDefault="002A2B42" w:rsidP="002A2B42">
      <w:pPr>
        <w:spacing w:after="120"/>
        <w:ind w:left="425" w:hanging="425"/>
        <w:rPr>
          <w:ins w:id="13" w:author="MK" w:date="2020-08-07T17:21:00Z"/>
          <w:lang w:val="en-US"/>
        </w:rPr>
      </w:pPr>
      <w:ins w:id="14" w:author="MK" w:date="2020-08-07T17:21:00Z">
        <w:r w:rsidRPr="00515B29">
          <w:rPr>
            <w:lang w:val="en-US"/>
          </w:rPr>
          <w:t>Where:</w:t>
        </w:r>
      </w:ins>
    </w:p>
    <w:p w14:paraId="22C0E9E2" w14:textId="77777777" w:rsidR="002A2B42" w:rsidRPr="00515B29" w:rsidRDefault="002A2B42" w:rsidP="002A2B42">
      <w:pPr>
        <w:pStyle w:val="ListParagraph"/>
        <w:numPr>
          <w:ilvl w:val="0"/>
          <w:numId w:val="15"/>
        </w:numPr>
        <w:spacing w:after="120"/>
        <w:ind w:left="714" w:hanging="357"/>
        <w:contextualSpacing w:val="0"/>
        <w:rPr>
          <w:ins w:id="15" w:author="MK" w:date="2020-08-07T17:21:00Z"/>
          <w:sz w:val="20"/>
          <w:szCs w:val="20"/>
          <w:lang w:val="en-US"/>
        </w:rPr>
      </w:pPr>
      <w:proofErr w:type="spellStart"/>
      <w:ins w:id="16" w:author="MK" w:date="2020-08-07T17:21:00Z">
        <w:r w:rsidRPr="00515B29">
          <w:rPr>
            <w:sz w:val="20"/>
            <w:szCs w:val="20"/>
            <w:lang w:val="en-US" w:eastAsia="zh-CN"/>
          </w:rPr>
          <w:t>T</w:t>
        </w:r>
        <w:r w:rsidRPr="00515B29">
          <w:rPr>
            <w:sz w:val="20"/>
            <w:szCs w:val="20"/>
            <w:vertAlign w:val="subscript"/>
            <w:lang w:val="en-US" w:eastAsia="zh-CN"/>
          </w:rPr>
          <w:t>BWPswitchDelay</w:t>
        </w:r>
        <w:proofErr w:type="spellEnd"/>
        <w:r w:rsidRPr="00515B29">
          <w:rPr>
            <w:sz w:val="20"/>
            <w:szCs w:val="20"/>
            <w:lang w:val="en-US" w:eastAsia="zh-CN"/>
          </w:rPr>
          <w:t xml:space="preserve"> is the BWP switching delay on single CC defined in Table 8.6.2-1 depending on UE capability </w:t>
        </w:r>
        <w:proofErr w:type="spellStart"/>
        <w:r w:rsidRPr="00515B29">
          <w:rPr>
            <w:i/>
            <w:sz w:val="20"/>
            <w:szCs w:val="20"/>
            <w:lang w:val="en-US" w:eastAsia="zh-CN"/>
          </w:rPr>
          <w:t>bwp-SwitchingDelay</w:t>
        </w:r>
        <w:proofErr w:type="spellEnd"/>
        <w:r w:rsidRPr="00515B29">
          <w:rPr>
            <w:sz w:val="20"/>
            <w:szCs w:val="20"/>
            <w:lang w:val="en-US" w:eastAsia="zh-CN"/>
          </w:rPr>
          <w:t xml:space="preserve"> [2].</w:t>
        </w:r>
      </w:ins>
    </w:p>
    <w:p w14:paraId="5DD939B9" w14:textId="77777777" w:rsidR="002A2B42" w:rsidRPr="00515B29" w:rsidRDefault="002A2B42" w:rsidP="002A2B42">
      <w:pPr>
        <w:pStyle w:val="ListParagraph"/>
        <w:spacing w:after="120"/>
        <w:ind w:left="714"/>
        <w:contextualSpacing w:val="0"/>
        <w:rPr>
          <w:ins w:id="17" w:author="MK" w:date="2020-08-07T17:21:00Z"/>
          <w:sz w:val="20"/>
          <w:szCs w:val="20"/>
          <w:lang w:val="en-US"/>
        </w:rPr>
      </w:pPr>
      <w:ins w:id="18" w:author="MK" w:date="2020-08-07T17:21:00Z">
        <w:r>
          <w:rPr>
            <w:sz w:val="20"/>
            <w:szCs w:val="20"/>
            <w:lang w:val="en-US"/>
          </w:rPr>
          <w:t xml:space="preserve">If </w:t>
        </w:r>
        <w:r w:rsidRPr="00515B29">
          <w:rPr>
            <w:sz w:val="20"/>
            <w:szCs w:val="20"/>
            <w:lang w:val="en-US"/>
          </w:rPr>
          <w:t>no timer-based BWP switch is ongoing on any other CC</w:t>
        </w:r>
        <w:r>
          <w:rPr>
            <w:sz w:val="20"/>
            <w:szCs w:val="20"/>
            <w:lang w:val="en-US"/>
          </w:rPr>
          <w:t xml:space="preserve"> when </w:t>
        </w:r>
        <w:r w:rsidRPr="00B357CA">
          <w:rPr>
            <w:sz w:val="20"/>
            <w:szCs w:val="20"/>
            <w:lang w:val="en-US"/>
          </w:rPr>
          <w:t>the timer-based BWP switch is triggered on CC1</w:t>
        </w:r>
        <w:r>
          <w:rPr>
            <w:sz w:val="20"/>
            <w:szCs w:val="20"/>
            <w:lang w:val="en-US"/>
          </w:rPr>
          <w:t xml:space="preserve"> then M=0.</w:t>
        </w:r>
      </w:ins>
    </w:p>
    <w:p w14:paraId="71885801" w14:textId="77777777" w:rsidR="002A2B42" w:rsidRPr="00515B29" w:rsidRDefault="002A2B42" w:rsidP="002A2B42">
      <w:pPr>
        <w:pStyle w:val="ListParagraph"/>
        <w:numPr>
          <w:ilvl w:val="0"/>
          <w:numId w:val="15"/>
        </w:numPr>
        <w:spacing w:after="120"/>
        <w:ind w:left="714" w:hanging="357"/>
        <w:contextualSpacing w:val="0"/>
        <w:rPr>
          <w:ins w:id="19" w:author="MK" w:date="2020-08-07T17:21:00Z"/>
          <w:sz w:val="20"/>
          <w:szCs w:val="20"/>
          <w:lang w:val="en-US"/>
        </w:rPr>
      </w:pPr>
      <w:ins w:id="20" w:author="MK" w:date="2020-08-07T17:21:00Z">
        <w:r>
          <w:rPr>
            <w:sz w:val="20"/>
            <w:szCs w:val="20"/>
            <w:lang w:val="en-US"/>
          </w:rPr>
          <w:t>I</w:t>
        </w:r>
        <w:r w:rsidRPr="00515B29">
          <w:rPr>
            <w:sz w:val="20"/>
            <w:szCs w:val="20"/>
            <w:lang w:val="en-US"/>
          </w:rPr>
          <w:t>f the timer-based BWP switch is triggered on CC1 and a timer-based BWP switch is ongoing on another CC (CC2)</w:t>
        </w:r>
        <w:r>
          <w:rPr>
            <w:sz w:val="20"/>
            <w:szCs w:val="20"/>
            <w:lang w:val="en-US"/>
          </w:rPr>
          <w:t xml:space="preserve"> then M&gt;0.</w:t>
        </w:r>
      </w:ins>
    </w:p>
    <w:p w14:paraId="16A50A7D" w14:textId="77777777" w:rsidR="002A2B42" w:rsidRPr="006B709D" w:rsidRDefault="002A2B42" w:rsidP="002A2B42">
      <w:pPr>
        <w:pStyle w:val="ListParagraph"/>
        <w:numPr>
          <w:ilvl w:val="0"/>
          <w:numId w:val="15"/>
        </w:numPr>
        <w:spacing w:after="120"/>
        <w:ind w:left="714" w:hanging="357"/>
        <w:contextualSpacing w:val="0"/>
        <w:rPr>
          <w:ins w:id="21" w:author="MK" w:date="2020-08-07T17:21:00Z"/>
          <w:sz w:val="20"/>
          <w:szCs w:val="20"/>
          <w:lang w:val="en-US"/>
        </w:rPr>
      </w:pPr>
      <w:ins w:id="22" w:author="MK" w:date="2020-08-07T17:21:00Z">
        <w:r w:rsidRPr="00515B29">
          <w:rPr>
            <w:sz w:val="20"/>
            <w:szCs w:val="20"/>
            <w:lang w:val="en-US"/>
          </w:rPr>
          <w:lastRenderedPageBreak/>
          <w:t>(M-1)</w:t>
        </w:r>
        <w:r>
          <w:rPr>
            <w:sz w:val="20"/>
            <w:szCs w:val="20"/>
            <w:lang w:val="en-US"/>
          </w:rPr>
          <w:t xml:space="preserve">: It </w:t>
        </w:r>
        <w:r w:rsidRPr="00515B29">
          <w:rPr>
            <w:sz w:val="20"/>
            <w:szCs w:val="20"/>
            <w:lang w:val="en-US"/>
          </w:rPr>
          <w:t xml:space="preserve">is the number of CCs </w:t>
        </w:r>
        <w:r>
          <w:rPr>
            <w:sz w:val="20"/>
            <w:szCs w:val="20"/>
            <w:lang w:val="en-US"/>
          </w:rPr>
          <w:t xml:space="preserve">(other than CC1 and CC2) </w:t>
        </w:r>
        <w:r w:rsidRPr="00515B29">
          <w:rPr>
            <w:sz w:val="20"/>
            <w:szCs w:val="20"/>
            <w:lang w:val="en-US"/>
          </w:rPr>
          <w:t xml:space="preserve">on which the timer-based BWP switch is triggered before the triggering of the timer-based BWP switch on CC1 while the timer-based BWP </w:t>
        </w:r>
        <w:r>
          <w:rPr>
            <w:sz w:val="20"/>
            <w:szCs w:val="20"/>
            <w:lang w:val="en-US"/>
          </w:rPr>
          <w:t xml:space="preserve">switching </w:t>
        </w:r>
        <w:r w:rsidRPr="00515B29">
          <w:rPr>
            <w:sz w:val="20"/>
            <w:szCs w:val="20"/>
            <w:lang w:val="en-US"/>
          </w:rPr>
          <w:t>is ongoing on CC2.</w:t>
        </w:r>
      </w:ins>
    </w:p>
    <w:p w14:paraId="54901515" w14:textId="77777777" w:rsidR="002A2B42" w:rsidRPr="003B1E40" w:rsidRDefault="002A2B42" w:rsidP="002A2B42">
      <w:pPr>
        <w:rPr>
          <w:ins w:id="23" w:author="MK" w:date="2020-08-07T17:21:00Z"/>
          <w:rFonts w:eastAsia="SimSun"/>
          <w:lang w:val="en-US" w:eastAsia="zh-CN"/>
        </w:rPr>
      </w:pPr>
      <w:ins w:id="24" w:author="MK" w:date="2020-08-07T17:21:00Z">
        <w:r w:rsidRPr="003B1E40">
          <w:rPr>
            <w:rFonts w:eastAsia="SimSun"/>
            <w:lang w:val="en-US" w:eastAsia="zh-CN"/>
          </w:rPr>
          <w:t xml:space="preserve">The UE is not required to transmit UL signals or receive DL signals during time duration </w:t>
        </w:r>
        <w:proofErr w:type="spellStart"/>
        <w:r w:rsidRPr="003B1E40">
          <w:rPr>
            <w:rFonts w:eastAsia="SimSun"/>
          </w:rPr>
          <w:t>T</w:t>
        </w:r>
        <w:r w:rsidRPr="003B1E40">
          <w:rPr>
            <w:rFonts w:eastAsia="SimSun"/>
            <w:vertAlign w:val="subscript"/>
          </w:rPr>
          <w:t>MultipleBWPswitchDelay</w:t>
        </w:r>
        <w:proofErr w:type="spellEnd"/>
        <w:r w:rsidRPr="003B1E40">
          <w:rPr>
            <w:rFonts w:eastAsia="SimSun"/>
          </w:rPr>
          <w:t xml:space="preserve"> </w:t>
        </w:r>
        <w:r w:rsidRPr="003B1E40">
          <w:rPr>
            <w:rFonts w:eastAsia="SimSun"/>
            <w:lang w:val="en-US" w:eastAsia="zh-CN"/>
          </w:rPr>
          <w:t xml:space="preserve">after </w:t>
        </w:r>
        <w:proofErr w:type="spellStart"/>
        <w:r w:rsidRPr="003B1E40">
          <w:rPr>
            <w:rFonts w:eastAsia="SimSun"/>
            <w:i/>
          </w:rPr>
          <w:t>bwp-InactivityTimer</w:t>
        </w:r>
        <w:proofErr w:type="spellEnd"/>
        <w:r w:rsidRPr="003B1E40">
          <w:rPr>
            <w:rFonts w:eastAsia="SimSun"/>
            <w:lang w:val="en-US" w:eastAsia="zh-CN"/>
          </w:rPr>
          <w:t xml:space="preserve"> [2] expires on the cell where timer-based BWP switch occurs.</w:t>
        </w:r>
      </w:ins>
    </w:p>
    <w:p w14:paraId="36859EE5" w14:textId="77777777" w:rsidR="002A2B42" w:rsidRPr="003B1E40" w:rsidRDefault="002A2B42" w:rsidP="002A2B42">
      <w:pPr>
        <w:rPr>
          <w:ins w:id="25" w:author="MK" w:date="2020-08-07T17:21:00Z"/>
          <w:rFonts w:eastAsia="SimSun"/>
        </w:rPr>
      </w:pPr>
      <w:ins w:id="26" w:author="MK" w:date="2020-08-07T17:21:00Z">
        <w:r w:rsidRPr="003B1E40">
          <w:rPr>
            <w:rFonts w:eastAsia="SimSun"/>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F2D8FFB" w14:textId="77777777" w:rsidR="002A2B42" w:rsidRPr="003B1E40" w:rsidRDefault="002A2B42" w:rsidP="002A2B42">
      <w:pPr>
        <w:rPr>
          <w:ins w:id="27" w:author="MK" w:date="2020-08-07T17:21:00Z"/>
          <w:rFonts w:eastAsia="SimSun"/>
        </w:rPr>
      </w:pPr>
      <w:ins w:id="28" w:author="MK" w:date="2020-08-07T17:21:00Z">
        <w:r w:rsidRPr="003B1E40">
          <w:rPr>
            <w:rFonts w:eastAsia="SimSun"/>
          </w:rPr>
          <w:t xml:space="preserve">If UE has the information on the required TCI-state information to receive PDCCH and PDSCH in the new BWP, </w:t>
        </w:r>
      </w:ins>
    </w:p>
    <w:p w14:paraId="51F97363" w14:textId="77777777" w:rsidR="002A2B42" w:rsidRPr="003B1E40" w:rsidRDefault="002A2B42" w:rsidP="002A2B42">
      <w:pPr>
        <w:ind w:left="568" w:hanging="284"/>
        <w:rPr>
          <w:ins w:id="29" w:author="MK" w:date="2020-08-07T17:21:00Z"/>
          <w:rFonts w:eastAsia="SimSun"/>
        </w:rPr>
      </w:pPr>
      <w:ins w:id="30" w:author="MK" w:date="2020-08-07T17:21:00Z">
        <w:r w:rsidRPr="003B1E40">
          <w:rPr>
            <w:rFonts w:eastAsia="SimSun"/>
          </w:rPr>
          <w:t>-</w:t>
        </w:r>
        <w:r w:rsidRPr="003B1E40">
          <w:rPr>
            <w:rFonts w:eastAsia="SimSun"/>
          </w:rPr>
          <w:tab/>
          <w:t>UE shall be able to receive PDCCH and PDSCH with old TCI-states before the delay as specified in Clause 8.10 in the new BWP.</w:t>
        </w:r>
      </w:ins>
    </w:p>
    <w:p w14:paraId="3EC77D73" w14:textId="69CC89AF" w:rsidR="00CD035D" w:rsidRPr="003B1E40" w:rsidRDefault="002A2B42" w:rsidP="002A2B42">
      <w:pPr>
        <w:ind w:left="284" w:hanging="284"/>
        <w:rPr>
          <w:rFonts w:eastAsia="SimSun"/>
        </w:rPr>
      </w:pPr>
      <w:ins w:id="31" w:author="MK" w:date="2020-08-07T17:21:00Z">
        <w:r w:rsidRPr="003B1E40">
          <w:rPr>
            <w:rFonts w:eastAsia="SimSun"/>
          </w:rPr>
          <w:t>-</w:t>
        </w:r>
        <w:r w:rsidRPr="003B1E40">
          <w:rPr>
            <w:rFonts w:eastAsia="SimSun"/>
          </w:rPr>
          <w:tab/>
          <w:t>UE shall be able to receive PDCCH and PDSCH with new TCI-states after the delay as specified in Clause 8.10 in the new BWP.</w:t>
        </w:r>
      </w:ins>
    </w:p>
    <w:p w14:paraId="156EC307" w14:textId="77777777" w:rsidR="003B1E40" w:rsidRPr="003B1E40" w:rsidRDefault="003B1E40" w:rsidP="003B1E40">
      <w:pPr>
        <w:keepNext/>
        <w:keepLines/>
        <w:spacing w:before="120"/>
        <w:ind w:left="1134" w:hanging="1134"/>
        <w:outlineLvl w:val="2"/>
        <w:rPr>
          <w:rFonts w:ascii="Arial" w:eastAsia="SimSun" w:hAnsi="Arial"/>
          <w:sz w:val="28"/>
          <w:lang w:val="en-US" w:eastAsia="zh-CN"/>
        </w:rPr>
      </w:pPr>
      <w:bookmarkStart w:id="32" w:name="_Toc535475994"/>
      <w:r w:rsidRPr="003B1E40">
        <w:rPr>
          <w:rFonts w:ascii="Arial" w:eastAsia="SimSun" w:hAnsi="Arial"/>
          <w:sz w:val="28"/>
          <w:lang w:val="en-US" w:eastAsia="zh-CN"/>
        </w:rPr>
        <w:t>8.6.3</w:t>
      </w:r>
      <w:r w:rsidRPr="003B1E40">
        <w:rPr>
          <w:rFonts w:ascii="Arial" w:eastAsia="SimSun" w:hAnsi="Arial"/>
          <w:sz w:val="28"/>
          <w:lang w:val="en-US" w:eastAsia="zh-CN"/>
        </w:rPr>
        <w:tab/>
        <w:t>RRC based BWP switch delay</w:t>
      </w:r>
      <w:bookmarkEnd w:id="32"/>
      <w:r w:rsidRPr="003B1E40">
        <w:rPr>
          <w:rFonts w:ascii="Arial" w:eastAsia="SimSun" w:hAnsi="Arial"/>
          <w:sz w:val="28"/>
          <w:lang w:val="en-US" w:eastAsia="zh-CN"/>
        </w:rPr>
        <w:t xml:space="preserve"> on a single CC</w:t>
      </w:r>
    </w:p>
    <w:p w14:paraId="553C9059" w14:textId="77777777" w:rsidR="003B1E40" w:rsidRPr="003B1E40" w:rsidRDefault="003B1E40" w:rsidP="003B1E40">
      <w:pPr>
        <w:rPr>
          <w:rFonts w:eastAsia="SimSun"/>
          <w:lang w:val="en-US" w:eastAsia="zh-CN"/>
        </w:rPr>
      </w:pPr>
      <w:r w:rsidRPr="003B1E40">
        <w:rPr>
          <w:rFonts w:eastAsia="SimSun"/>
          <w:lang w:eastAsia="zh-CN"/>
        </w:rPr>
        <w:t xml:space="preserve">The requirements in this clause only apply to the case </w:t>
      </w:r>
      <w:r w:rsidRPr="003B1E40">
        <w:rPr>
          <w:rFonts w:eastAsia="SimSun"/>
        </w:rPr>
        <w:t>that the BWP switch is performed on a single CC.</w:t>
      </w:r>
    </w:p>
    <w:p w14:paraId="0F7A9800" w14:textId="77777777" w:rsidR="003B1E40" w:rsidRPr="003B1E40" w:rsidRDefault="003B1E40" w:rsidP="003B1E40">
      <w:pPr>
        <w:rPr>
          <w:rFonts w:eastAsia="SimSun"/>
          <w:lang w:val="en-US" w:eastAsia="zh-CN"/>
        </w:rPr>
      </w:pPr>
      <w:r w:rsidRPr="003B1E40">
        <w:rPr>
          <w:rFonts w:eastAsia="SimSun"/>
          <w:lang w:val="en-US" w:eastAsia="zh-CN"/>
        </w:rPr>
        <w:t xml:space="preserve">For RRC-based BWP switch, after the UE receives RRC reconfiguration </w:t>
      </w:r>
      <w:r w:rsidRPr="003B1E40">
        <w:rPr>
          <w:rFonts w:eastAsia="SimSun" w:cs="v4.2.0"/>
        </w:rPr>
        <w:t xml:space="preserve">involving active </w:t>
      </w:r>
      <w:r w:rsidRPr="003B1E40">
        <w:rPr>
          <w:rFonts w:eastAsia="SimSun"/>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3B1E40">
        <w:rPr>
          <w:rFonts w:eastAsia="SimSun"/>
        </w:rPr>
        <w:t xml:space="preserve">on the first DL or UL slot right after a time duration of </w:t>
      </w:r>
      <m:oMath>
        <m:f>
          <m:fPr>
            <m:ctrlPr>
              <w:rPr>
                <w:rFonts w:ascii="Cambria Math" w:eastAsia="SimSun" w:hAnsi="Cambria Math"/>
                <w:i/>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num>
          <m:den>
            <m:r>
              <w:rPr>
                <w:rFonts w:ascii="Cambria Math" w:eastAsia="SimSun" w:hAnsi="Cambria Math"/>
                <w:lang w:val="en-US" w:eastAsia="zh-CN"/>
              </w:rPr>
              <m:t>NR Slot length</m:t>
            </m:r>
          </m:den>
        </m:f>
      </m:oMath>
      <w:r w:rsidRPr="003B1E40">
        <w:rPr>
          <w:rFonts w:eastAsia="SimSun" w:hint="eastAsia"/>
          <w:lang w:val="en-US" w:eastAsia="zh-CN"/>
        </w:rPr>
        <w:t xml:space="preserve"> </w:t>
      </w:r>
      <w:r w:rsidRPr="003B1E40">
        <w:rPr>
          <w:rFonts w:eastAsia="SimSun"/>
          <w:lang w:val="en-US" w:eastAsia="zh-CN"/>
        </w:rPr>
        <w:t>slots which begins from</w:t>
      </w:r>
      <w:r w:rsidRPr="003B1E40">
        <w:rPr>
          <w:rFonts w:eastAsia="SimSun"/>
        </w:rPr>
        <w:t xml:space="preserve"> the beginning of DL </w:t>
      </w:r>
      <w:r w:rsidRPr="003B1E40">
        <w:rPr>
          <w:rFonts w:eastAsia="SimSun"/>
          <w:lang w:val="en-US" w:eastAsia="zh-CN"/>
        </w:rPr>
        <w:t xml:space="preserve">slot n, where </w:t>
      </w:r>
    </w:p>
    <w:p w14:paraId="6D260087" w14:textId="77777777" w:rsidR="003B1E40" w:rsidRPr="003B1E40" w:rsidRDefault="003B1E40" w:rsidP="003B1E40">
      <w:pPr>
        <w:ind w:left="284"/>
        <w:rPr>
          <w:rFonts w:eastAsia="SimSun"/>
          <w:lang w:val="en-US" w:eastAsia="zh-CN"/>
        </w:rPr>
      </w:pPr>
      <w:r w:rsidRPr="003B1E40">
        <w:rPr>
          <w:rFonts w:eastAsia="SimSun"/>
          <w:lang w:val="en-US" w:eastAsia="zh-CN"/>
        </w:rPr>
        <w:t xml:space="preserve">DL slot n is the last slot containing the RRC command, and </w:t>
      </w:r>
    </w:p>
    <w:p w14:paraId="65EF34A6" w14:textId="77777777" w:rsidR="003B1E40" w:rsidRPr="003B1E40" w:rsidRDefault="00754C2F" w:rsidP="003B1E40">
      <w:pPr>
        <w:ind w:left="284"/>
        <w:rPr>
          <w:rFonts w:eastAsia="SimSun"/>
          <w:lang w:val="en-US" w:eastAsia="zh-CN"/>
        </w:rPr>
      </w:pP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oMath>
      <w:r w:rsidR="003B1E40" w:rsidRPr="003B1E40">
        <w:rPr>
          <w:rFonts w:eastAsia="SimSun"/>
          <w:vertAlign w:val="subscript"/>
          <w:lang w:val="en-US" w:eastAsia="zh-CN"/>
        </w:rPr>
        <w:t xml:space="preserve"> </w:t>
      </w:r>
      <w:r w:rsidR="003B1E40" w:rsidRPr="003B1E40">
        <w:rPr>
          <w:rFonts w:eastAsia="SimSun"/>
          <w:lang w:val="en-US" w:eastAsia="zh-CN"/>
        </w:rPr>
        <w:t xml:space="preserve">is the length of the RRC procedure delay in </w:t>
      </w:r>
      <w:proofErr w:type="spellStart"/>
      <w:r w:rsidR="003B1E40" w:rsidRPr="003B1E40">
        <w:rPr>
          <w:rFonts w:eastAsia="SimSun"/>
          <w:lang w:val="en-US" w:eastAsia="zh-CN"/>
        </w:rPr>
        <w:t>ms</w:t>
      </w:r>
      <w:proofErr w:type="spellEnd"/>
      <w:r w:rsidR="003B1E40" w:rsidRPr="003B1E40">
        <w:rPr>
          <w:rFonts w:eastAsia="SimSun"/>
          <w:lang w:val="en-US" w:eastAsia="zh-CN"/>
        </w:rPr>
        <w:t xml:space="preserve"> as defined in clause 12 in TS 38.331 [2], </w:t>
      </w:r>
      <w:proofErr w:type="gramStart"/>
      <w:r w:rsidR="003B1E40" w:rsidRPr="003B1E40">
        <w:rPr>
          <w:rFonts w:eastAsia="SimSun"/>
          <w:lang w:val="en-US" w:eastAsia="zh-CN"/>
        </w:rPr>
        <w:t>and</w:t>
      </w:r>
      <w:proofErr w:type="gramEnd"/>
    </w:p>
    <w:p w14:paraId="24C3BD04" w14:textId="77777777" w:rsidR="003B1E40" w:rsidRPr="003B1E40" w:rsidRDefault="00754C2F" w:rsidP="003B1E40">
      <w:pPr>
        <w:ind w:left="284"/>
        <w:rPr>
          <w:rFonts w:eastAsia="SimSun"/>
          <w:lang w:val="en-US" w:eastAsia="zh-CN"/>
        </w:rPr>
      </w:pP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=6ms</m:t>
        </m:r>
      </m:oMath>
      <w:r w:rsidR="003B1E40" w:rsidRPr="003B1E40">
        <w:rPr>
          <w:rFonts w:eastAsia="SimSun"/>
          <w:lang w:val="en-US" w:eastAsia="zh-CN"/>
        </w:rPr>
        <w:t xml:space="preserve"> is the time used by the UE to perform BWP </w:t>
      </w:r>
      <w:proofErr w:type="gramStart"/>
      <w:r w:rsidR="003B1E40" w:rsidRPr="003B1E40">
        <w:rPr>
          <w:rFonts w:eastAsia="SimSun"/>
          <w:lang w:val="en-US" w:eastAsia="zh-CN"/>
        </w:rPr>
        <w:t>switch.</w:t>
      </w:r>
      <w:proofErr w:type="gramEnd"/>
    </w:p>
    <w:p w14:paraId="0319F12F" w14:textId="04370DD6" w:rsidR="00AE3CF6" w:rsidRDefault="003B1E40" w:rsidP="003B1E40">
      <w:pPr>
        <w:pStyle w:val="BodyText"/>
        <w:rPr>
          <w:lang w:eastAsia="zh-CN"/>
        </w:rPr>
      </w:pPr>
      <w:r w:rsidRPr="003B1E40">
        <w:rPr>
          <w:rFonts w:eastAsia="SimSun"/>
          <w:lang w:val="en-US" w:eastAsia="zh-CN"/>
        </w:rPr>
        <w:t xml:space="preserve">The UE is not required to transmit UL signals or receive DL signals during the time defined by </w:t>
      </w:r>
      <m:oMath>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oMath>
      <w:r w:rsidRPr="003B1E40">
        <w:rPr>
          <w:rFonts w:eastAsia="SimSun"/>
          <w:lang w:val="en-US" w:eastAsia="zh-CN"/>
        </w:rPr>
        <w:t xml:space="preserve"> on the cell where RRC-based BWP switch occurs.</w:t>
      </w:r>
    </w:p>
    <w:p w14:paraId="306049B9" w14:textId="77777777" w:rsidR="00C75713" w:rsidRPr="00FA6B7D" w:rsidRDefault="00C75713" w:rsidP="00C75713">
      <w:pPr>
        <w:keepNext/>
        <w:keepLines/>
        <w:spacing w:before="240"/>
        <w:ind w:left="1134" w:hanging="1134"/>
        <w:outlineLvl w:val="2"/>
        <w:rPr>
          <w:ins w:id="33" w:author="MK" w:date="2020-08-07T17:22:00Z"/>
          <w:rFonts w:ascii="Arial" w:eastAsiaTheme="minorEastAsia" w:hAnsi="Arial"/>
          <w:sz w:val="28"/>
          <w:lang w:val="en-US" w:eastAsia="zh-CN"/>
        </w:rPr>
      </w:pPr>
      <w:ins w:id="34" w:author="MK" w:date="2020-08-07T17:22:00Z">
        <w:r w:rsidRPr="00FA6B7D">
          <w:rPr>
            <w:rFonts w:ascii="Arial" w:eastAsiaTheme="minorEastAsia" w:hAnsi="Arial"/>
            <w:sz w:val="28"/>
            <w:lang w:val="en-US" w:eastAsia="zh-CN"/>
          </w:rPr>
          <w:t>8.6.3A</w:t>
        </w:r>
        <w:r w:rsidRPr="00FA6B7D">
          <w:rPr>
            <w:rFonts w:ascii="Arial" w:eastAsiaTheme="minorEastAsia" w:hAnsi="Arial"/>
            <w:sz w:val="28"/>
            <w:lang w:val="en-US" w:eastAsia="zh-CN"/>
          </w:rPr>
          <w:tab/>
          <w:t>RRC based BWP switch delay on multiple CCs</w:t>
        </w:r>
      </w:ins>
    </w:p>
    <w:p w14:paraId="78F914BF" w14:textId="77777777" w:rsidR="00C75713" w:rsidRPr="00FA6B7D" w:rsidRDefault="00C75713" w:rsidP="00C75713">
      <w:pPr>
        <w:keepNext/>
        <w:keepLines/>
        <w:spacing w:before="120"/>
        <w:ind w:left="1418" w:hanging="1418"/>
        <w:outlineLvl w:val="3"/>
        <w:rPr>
          <w:ins w:id="35" w:author="MK" w:date="2020-08-07T17:22:00Z"/>
          <w:rFonts w:ascii="Arial" w:eastAsiaTheme="minorEastAsia" w:hAnsi="Arial"/>
          <w:sz w:val="24"/>
          <w:lang w:val="en-US" w:eastAsia="zh-CN"/>
        </w:rPr>
      </w:pPr>
      <w:ins w:id="36" w:author="MK" w:date="2020-08-07T17:22:00Z">
        <w:r w:rsidRPr="00FA6B7D">
          <w:rPr>
            <w:rFonts w:ascii="Arial" w:eastAsiaTheme="minorEastAsia" w:hAnsi="Arial"/>
            <w:sz w:val="24"/>
            <w:lang w:val="en-US" w:eastAsia="zh-CN"/>
          </w:rPr>
          <w:t>8.6.3A.1</w:t>
        </w:r>
        <w:r w:rsidRPr="00FA6B7D">
          <w:rPr>
            <w:rFonts w:ascii="Arial" w:eastAsiaTheme="minorEastAsia" w:hAnsi="Arial"/>
            <w:sz w:val="24"/>
            <w:lang w:val="en-US" w:eastAsia="zh-CN"/>
          </w:rPr>
          <w:tab/>
          <w:t>Simultaneous RRC based BWP switch delay on multiple CCs</w:t>
        </w:r>
      </w:ins>
    </w:p>
    <w:p w14:paraId="069DDBBA" w14:textId="77777777" w:rsidR="00C75713" w:rsidRDefault="00C75713" w:rsidP="00C75713">
      <w:pPr>
        <w:rPr>
          <w:ins w:id="37" w:author="MK" w:date="2020-08-07T17:22:00Z"/>
          <w:lang w:val="en-US" w:eastAsia="zh-CN"/>
        </w:rPr>
      </w:pPr>
      <w:ins w:id="38" w:author="MK" w:date="2020-08-07T17:22:00Z">
        <w:r>
          <w:rPr>
            <w:lang w:val="en-US" w:eastAsia="zh-CN"/>
          </w:rPr>
          <w:t>The delay requirements for simultaneous RRC based BWP switch on multiple CCs in this clause apply only if the BWP switch on multiple CCs is triggered by the same RRC command.</w:t>
        </w:r>
      </w:ins>
    </w:p>
    <w:p w14:paraId="71031741" w14:textId="77777777" w:rsidR="00C75713" w:rsidRDefault="00C75713" w:rsidP="00C75713">
      <w:pPr>
        <w:rPr>
          <w:ins w:id="39" w:author="MK" w:date="2020-08-07T17:22:00Z"/>
          <w:lang w:val="en-US" w:eastAsia="zh-CN"/>
        </w:rPr>
      </w:pPr>
      <w:ins w:id="40" w:author="MK" w:date="2020-08-07T17:22:00Z">
        <w:r w:rsidRPr="009C5807">
          <w:rPr>
            <w:lang w:val="en-US" w:eastAsia="zh-CN"/>
          </w:rPr>
          <w:t xml:space="preserve">For </w:t>
        </w:r>
        <w:r>
          <w:rPr>
            <w:lang w:val="en-US" w:eastAsia="zh-CN"/>
          </w:rPr>
          <w:t>simultaneous</w:t>
        </w:r>
        <w:r w:rsidRPr="009C5807">
          <w:rPr>
            <w:lang w:val="en-US" w:eastAsia="zh-CN"/>
          </w:rPr>
          <w:t xml:space="preserve"> RRC-based BWP switch, after the UE receives RRC reconfiguration </w:t>
        </w:r>
        <w:r w:rsidRPr="009C5807">
          <w:rPr>
            <w:rFonts w:cs="v4.2.0"/>
          </w:rPr>
          <w:t xml:space="preserve">involving active </w:t>
        </w:r>
        <w:r w:rsidRPr="009C5807">
          <w:rPr>
            <w:lang w:val="en-US" w:eastAsia="zh-CN"/>
          </w:rPr>
          <w:t>BWP switching or parameter change of active BWP</w:t>
        </w:r>
        <w:r>
          <w:rPr>
            <w:lang w:val="en-US" w:eastAsia="zh-CN"/>
          </w:rPr>
          <w:t>s</w:t>
        </w:r>
        <w:r w:rsidRPr="009C5807">
          <w:rPr>
            <w:lang w:val="en-US" w:eastAsia="zh-CN"/>
          </w:rPr>
          <w:t xml:space="preserve">, </w:t>
        </w:r>
        <w:r>
          <w:rPr>
            <w:lang w:val="en-US" w:eastAsia="zh-CN"/>
          </w:rPr>
          <w:t xml:space="preserve">the </w:t>
        </w:r>
        <w:r w:rsidRPr="009C5807">
          <w:rPr>
            <w:lang w:val="en-US" w:eastAsia="zh-CN"/>
          </w:rPr>
          <w:t>UE shall be able to receive PDSCH/PDCCH (for DL active BWP switch) or transmit PUSCH (for UL active BWP switch) on the new BWP</w:t>
        </w:r>
        <w:r>
          <w:rPr>
            <w:lang w:val="en-US" w:eastAsia="zh-CN"/>
          </w:rPr>
          <w:t>s</w:t>
        </w:r>
        <w:r w:rsidRPr="009C5807">
          <w:rPr>
            <w:lang w:val="en-US" w:eastAsia="zh-CN"/>
          </w:rPr>
          <w:t xml:space="preserve"> on the serving cell</w:t>
        </w:r>
        <w:r>
          <w:rPr>
            <w:lang w:val="en-US" w:eastAsia="zh-CN"/>
          </w:rPr>
          <w:t xml:space="preserve">s on </w:t>
        </w:r>
        <w:r w:rsidRPr="009C5807">
          <w:rPr>
            <w:lang w:val="en-US" w:eastAsia="zh-CN"/>
          </w:rPr>
          <w:t xml:space="preserve">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cs="Calibri"/>
                      <w:i/>
                      <w:sz w:val="22"/>
                    </w:rPr>
                  </m:ctrlPr>
                </m:sSubPr>
                <m:e>
                  <m:r>
                    <w:rPr>
                      <w:rFonts w:ascii="Cambria Math" w:hAnsi="Cambria Math" w:cs="Calibri"/>
                      <w:sz w:val="22"/>
                      <w:lang w:val="en-US"/>
                    </w:rPr>
                    <m:t>T</m:t>
                  </m:r>
                </m:e>
                <m:sub>
                  <m:r>
                    <m:rPr>
                      <m:nor/>
                    </m:rPr>
                    <w:rPr>
                      <w:rFonts w:ascii="Cambria Math" w:hAnsi="Cambria Math" w:cs="Calibri"/>
                      <w:i/>
                      <w:sz w:val="22"/>
                      <w:lang w:val="en-US"/>
                    </w:rPr>
                    <m:t>MultipleBWPSwitch</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slot n</w:t>
        </w:r>
        <w:r>
          <w:rPr>
            <w:lang w:val="en-US" w:eastAsia="zh-CN"/>
          </w:rPr>
          <w:t>.</w:t>
        </w:r>
      </w:ins>
    </w:p>
    <w:p w14:paraId="1EA00AA8" w14:textId="77777777" w:rsidR="00C75713" w:rsidRDefault="00C75713" w:rsidP="00C75713">
      <w:pPr>
        <w:rPr>
          <w:ins w:id="41" w:author="MK" w:date="2020-08-07T17:22:00Z"/>
          <w:lang w:val="en-US" w:eastAsia="zh-CN"/>
        </w:rPr>
      </w:pPr>
      <w:ins w:id="42" w:author="MK" w:date="2020-08-07T17:22:00Z">
        <w:r>
          <w:rPr>
            <w:lang w:val="en-US" w:eastAsia="zh-CN"/>
          </w:rPr>
          <w:t>Where:</w:t>
        </w:r>
      </w:ins>
    </w:p>
    <w:p w14:paraId="7CC59430" w14:textId="77777777" w:rsidR="00C75713" w:rsidRPr="00B11F23" w:rsidRDefault="00754C2F" w:rsidP="00C75713">
      <w:pPr>
        <w:pStyle w:val="ListParagraph"/>
        <w:numPr>
          <w:ilvl w:val="0"/>
          <w:numId w:val="16"/>
        </w:numPr>
        <w:spacing w:after="120"/>
        <w:ind w:left="641" w:hanging="357"/>
        <w:contextualSpacing w:val="0"/>
        <w:rPr>
          <w:ins w:id="43" w:author="MK" w:date="2020-08-07T17:22:00Z"/>
          <w:sz w:val="20"/>
          <w:szCs w:val="20"/>
          <w:lang w:val="en-US" w:eastAsia="zh-CN"/>
        </w:rPr>
      </w:pPr>
      <m:oMath>
        <m:sSub>
          <m:sSubPr>
            <m:ctrlPr>
              <w:ins w:id="44" w:author="MK" w:date="2020-08-07T17:22:00Z">
                <w:rPr>
                  <w:rFonts w:ascii="Cambria Math" w:hAnsi="Cambria Math" w:cs="Calibri"/>
                  <w:i/>
                  <w:iCs/>
                  <w:sz w:val="22"/>
                  <w:szCs w:val="20"/>
                  <w:lang w:val="en-US"/>
                </w:rPr>
              </w:ins>
            </m:ctrlPr>
          </m:sSubPr>
          <m:e>
            <m:sSub>
              <m:sSubPr>
                <m:ctrlPr>
                  <w:ins w:id="45" w:author="MK" w:date="2020-08-07T17:22:00Z">
                    <w:rPr>
                      <w:rFonts w:ascii="Cambria Math" w:hAnsi="Cambria Math" w:cs="Calibri"/>
                      <w:i/>
                      <w:iCs/>
                      <w:sz w:val="22"/>
                      <w:szCs w:val="20"/>
                    </w:rPr>
                  </w:ins>
                </m:ctrlPr>
              </m:sSubPr>
              <m:e>
                <m:r>
                  <w:ins w:id="46" w:author="MK" w:date="2020-08-07T17:22:00Z">
                    <w:rPr>
                      <w:rFonts w:ascii="Cambria Math" w:hAnsi="Cambria Math" w:cs="Calibri"/>
                      <w:sz w:val="22"/>
                      <w:szCs w:val="20"/>
                      <w:lang w:val="en-US"/>
                    </w:rPr>
                    <m:t>T</m:t>
                  </w:ins>
                </m:r>
              </m:e>
              <m:sub>
                <m:r>
                  <w:ins w:id="47" w:author="MK" w:date="2020-08-07T17:22:00Z">
                    <m:rPr>
                      <m:nor/>
                    </m:rPr>
                    <w:rPr>
                      <w:rFonts w:ascii="Cambria Math" w:hAnsi="Cambria Math" w:cs="Calibri"/>
                      <w:i/>
                      <w:iCs/>
                      <w:sz w:val="22"/>
                      <w:szCs w:val="20"/>
                      <w:lang w:val="en-US"/>
                    </w:rPr>
                    <m:t>MultipleBWPSwitch</m:t>
                  </w:ins>
                </m:r>
              </m:sub>
            </m:sSub>
            <m:r>
              <w:ins w:id="48" w:author="MK" w:date="2020-08-07T17:22:00Z">
                <w:rPr>
                  <w:rFonts w:ascii="Cambria Math" w:hAnsi="Cambria Math" w:cs="Calibri"/>
                  <w:sz w:val="22"/>
                  <w:szCs w:val="20"/>
                  <w:lang w:val="en-US"/>
                </w:rPr>
                <m:t>= T</m:t>
              </w:ins>
            </m:r>
          </m:e>
          <m:sub>
            <m:r>
              <w:ins w:id="49" w:author="MK" w:date="2020-08-07T17:22:00Z">
                <w:rPr>
                  <w:rFonts w:ascii="Cambria Math" w:hAnsi="Cambria Math" w:cs="Calibri"/>
                  <w:sz w:val="22"/>
                  <w:szCs w:val="20"/>
                  <w:lang w:val="en-US"/>
                </w:rPr>
                <m:t>RRCprocessing</m:t>
              </w:ins>
            </m:r>
          </m:sub>
        </m:sSub>
        <m:r>
          <w:ins w:id="50" w:author="MK" w:date="2020-08-07T17:22:00Z">
            <w:rPr>
              <w:rFonts w:ascii="Cambria Math" w:hAnsi="Cambria Math" w:cs="Calibri"/>
              <w:sz w:val="22"/>
              <w:szCs w:val="20"/>
              <w:lang w:val="en-US"/>
            </w:rPr>
            <m:t>+</m:t>
          </w:ins>
        </m:r>
        <m:sSub>
          <m:sSubPr>
            <m:ctrlPr>
              <w:ins w:id="51" w:author="MK" w:date="2020-08-07T17:22:00Z">
                <w:rPr>
                  <w:rFonts w:ascii="Cambria Math" w:hAnsi="Cambria Math" w:cs="Calibri"/>
                  <w:i/>
                  <w:iCs/>
                  <w:sz w:val="22"/>
                  <w:szCs w:val="20"/>
                  <w:lang w:val="en-US"/>
                </w:rPr>
              </w:ins>
            </m:ctrlPr>
          </m:sSubPr>
          <m:e>
            <m:r>
              <w:ins w:id="52" w:author="MK" w:date="2020-08-07T17:22:00Z">
                <w:rPr>
                  <w:rFonts w:ascii="Cambria Math" w:hAnsi="Cambria Math" w:cs="Calibri"/>
                  <w:sz w:val="22"/>
                  <w:szCs w:val="20"/>
                  <w:lang w:val="en-US"/>
                </w:rPr>
                <m:t>T</m:t>
              </w:ins>
            </m:r>
          </m:e>
          <m:sub>
            <m:r>
              <w:ins w:id="53" w:author="MK" w:date="2020-08-07T17:22:00Z">
                <w:rPr>
                  <w:rFonts w:ascii="Cambria Math" w:hAnsi="Cambria Math" w:cs="Calibri"/>
                  <w:sz w:val="22"/>
                  <w:szCs w:val="20"/>
                  <w:lang w:val="en-US"/>
                </w:rPr>
                <m:t>BWPswitchDelayRRC </m:t>
              </w:ins>
            </m:r>
          </m:sub>
        </m:sSub>
        <m:r>
          <w:ins w:id="54" w:author="MK" w:date="2020-08-07T17:22:00Z">
            <w:rPr>
              <w:rFonts w:ascii="Cambria Math" w:hAnsi="Cambria Math" w:cs="Calibri"/>
              <w:sz w:val="22"/>
              <w:szCs w:val="20"/>
              <w:lang w:val="en-US"/>
            </w:rPr>
            <m:t>+</m:t>
          </w:ins>
        </m:r>
        <m:sSub>
          <m:sSubPr>
            <m:ctrlPr>
              <w:ins w:id="55" w:author="MK" w:date="2020-08-07T17:22:00Z">
                <w:rPr>
                  <w:rFonts w:ascii="Cambria Math" w:hAnsi="Cambria Math" w:cs="Calibri"/>
                  <w:i/>
                  <w:iCs/>
                  <w:sz w:val="22"/>
                  <w:szCs w:val="20"/>
                  <w:lang w:val="en-US"/>
                </w:rPr>
              </w:ins>
            </m:ctrlPr>
          </m:sSubPr>
          <m:e>
            <m:r>
              <w:ins w:id="56" w:author="MK" w:date="2020-08-07T17:22:00Z">
                <w:rPr>
                  <w:rFonts w:ascii="Cambria Math" w:hAnsi="Cambria Math" w:cs="Calibri"/>
                  <w:sz w:val="22"/>
                  <w:szCs w:val="20"/>
                  <w:lang w:val="en-US"/>
                </w:rPr>
                <m:t>D</m:t>
              </w:ins>
            </m:r>
          </m:e>
          <m:sub>
            <m:r>
              <w:ins w:id="57" w:author="MK" w:date="2020-08-07T17:22:00Z">
                <w:rPr>
                  <w:rFonts w:ascii="Cambria Math" w:hAnsi="Cambria Math" w:cs="Calibri"/>
                  <w:sz w:val="22"/>
                  <w:szCs w:val="20"/>
                  <w:lang w:val="en-US"/>
                </w:rPr>
                <m:t>RRC</m:t>
              </w:ins>
            </m:r>
          </m:sub>
        </m:sSub>
        <m:r>
          <w:ins w:id="58" w:author="MK" w:date="2020-08-07T17:22:00Z">
            <w:rPr>
              <w:rFonts w:ascii="Cambria Math" w:hAnsi="Cambria Math" w:cs="Calibri"/>
              <w:sz w:val="22"/>
              <w:szCs w:val="20"/>
              <w:lang w:val="en-US"/>
            </w:rPr>
            <m:t>*(N-1)</m:t>
          </w:ins>
        </m:r>
      </m:oMath>
      <w:ins w:id="59" w:author="MK" w:date="2020-08-07T17:22:00Z">
        <w:r w:rsidR="00C75713" w:rsidRPr="005545EA">
          <w:rPr>
            <w:sz w:val="22"/>
            <w:szCs w:val="20"/>
            <w:lang w:val="en-US"/>
          </w:rPr>
          <w:t>,</w:t>
        </w:r>
      </w:ins>
    </w:p>
    <w:p w14:paraId="42D2E861" w14:textId="77777777" w:rsidR="00C75713" w:rsidRPr="00167600" w:rsidRDefault="00C75713" w:rsidP="00C75713">
      <w:pPr>
        <w:pStyle w:val="ListParagraph"/>
        <w:numPr>
          <w:ilvl w:val="0"/>
          <w:numId w:val="16"/>
        </w:numPr>
        <w:spacing w:after="120"/>
        <w:ind w:left="641" w:hanging="357"/>
        <w:contextualSpacing w:val="0"/>
        <w:rPr>
          <w:ins w:id="60" w:author="MK" w:date="2020-08-07T17:22:00Z"/>
          <w:sz w:val="20"/>
          <w:szCs w:val="20"/>
          <w:lang w:val="en-US" w:eastAsia="zh-CN"/>
        </w:rPr>
      </w:pPr>
      <w:ins w:id="61" w:author="MK" w:date="2020-08-07T17:22:00Z">
        <w:r w:rsidRPr="00167600">
          <w:rPr>
            <w:sz w:val="20"/>
            <w:szCs w:val="20"/>
            <w:lang w:val="en-US" w:eastAsia="zh-CN"/>
          </w:rPr>
          <w:t>DL slot n is the last slot containing the RRC command</w:t>
        </w:r>
        <w:r>
          <w:rPr>
            <w:sz w:val="20"/>
            <w:szCs w:val="20"/>
            <w:lang w:val="en-US" w:eastAsia="zh-CN"/>
          </w:rPr>
          <w:t>,</w:t>
        </w:r>
        <w:r w:rsidRPr="00167600">
          <w:rPr>
            <w:sz w:val="20"/>
            <w:szCs w:val="20"/>
            <w:lang w:val="en-US" w:eastAsia="zh-CN"/>
          </w:rPr>
          <w:t xml:space="preserve"> </w:t>
        </w:r>
      </w:ins>
    </w:p>
    <w:p w14:paraId="30299D4B" w14:textId="77777777" w:rsidR="00C75713" w:rsidRPr="00167600" w:rsidRDefault="00C75713" w:rsidP="00C75713">
      <w:pPr>
        <w:pStyle w:val="ListParagraph"/>
        <w:numPr>
          <w:ilvl w:val="0"/>
          <w:numId w:val="16"/>
        </w:numPr>
        <w:spacing w:after="120"/>
        <w:ind w:left="641" w:hanging="357"/>
        <w:contextualSpacing w:val="0"/>
        <w:rPr>
          <w:ins w:id="62" w:author="MK" w:date="2020-08-07T17:22:00Z"/>
          <w:sz w:val="20"/>
          <w:szCs w:val="20"/>
          <w:lang w:val="en-US" w:eastAsia="zh-CN"/>
        </w:rPr>
      </w:pPr>
      <w:ins w:id="63" w:author="MK" w:date="2020-08-07T17:22:00Z">
        <w:r w:rsidRPr="00167600">
          <w:rPr>
            <w:sz w:val="20"/>
            <w:szCs w:val="20"/>
            <w:lang w:val="en-US" w:eastAsia="zh-CN"/>
          </w:rPr>
          <w:t>N is the number of CCs configured for performing simultaneous BWP</w:t>
        </w:r>
        <w:r>
          <w:rPr>
            <w:sz w:val="20"/>
            <w:szCs w:val="20"/>
            <w:lang w:val="en-US" w:eastAsia="zh-CN"/>
          </w:rPr>
          <w:t>,</w:t>
        </w:r>
      </w:ins>
    </w:p>
    <w:p w14:paraId="478407BC" w14:textId="77777777" w:rsidR="00C75713" w:rsidRPr="00167600" w:rsidRDefault="00754C2F" w:rsidP="00C75713">
      <w:pPr>
        <w:pStyle w:val="ListParagraph"/>
        <w:numPr>
          <w:ilvl w:val="0"/>
          <w:numId w:val="16"/>
        </w:numPr>
        <w:spacing w:after="120"/>
        <w:ind w:left="641" w:hanging="357"/>
        <w:contextualSpacing w:val="0"/>
        <w:rPr>
          <w:ins w:id="64" w:author="MK" w:date="2020-08-07T17:22:00Z"/>
          <w:sz w:val="20"/>
          <w:szCs w:val="20"/>
          <w:lang w:val="en-US" w:eastAsia="zh-CN"/>
        </w:rPr>
      </w:pPr>
      <m:oMath>
        <m:sSub>
          <m:sSubPr>
            <m:ctrlPr>
              <w:ins w:id="65" w:author="MK" w:date="2020-08-07T17:22:00Z">
                <w:rPr>
                  <w:rFonts w:ascii="Cambria Math" w:hAnsi="Cambria Math"/>
                  <w:i/>
                  <w:sz w:val="20"/>
                  <w:szCs w:val="20"/>
                  <w:lang w:val="en-US" w:eastAsia="zh-CN"/>
                </w:rPr>
              </w:ins>
            </m:ctrlPr>
          </m:sSubPr>
          <m:e>
            <m:r>
              <w:ins w:id="66" w:author="MK" w:date="2020-08-07T17:22:00Z">
                <w:rPr>
                  <w:rFonts w:ascii="Cambria Math" w:hAnsi="Cambria Math"/>
                  <w:sz w:val="20"/>
                  <w:szCs w:val="20"/>
                  <w:lang w:val="en-US" w:eastAsia="zh-CN"/>
                </w:rPr>
                <m:t>T</m:t>
              </w:ins>
            </m:r>
          </m:e>
          <m:sub>
            <m:r>
              <w:ins w:id="67" w:author="MK" w:date="2020-08-07T17:22:00Z">
                <w:rPr>
                  <w:rFonts w:ascii="Cambria Math" w:hAnsi="Cambria Math"/>
                  <w:sz w:val="20"/>
                  <w:szCs w:val="20"/>
                  <w:lang w:val="en-US" w:eastAsia="zh-CN"/>
                </w:rPr>
                <m:t>RRCprocessingDelay</m:t>
              </w:ins>
            </m:r>
          </m:sub>
        </m:sSub>
      </m:oMath>
      <w:ins w:id="68" w:author="MK" w:date="2020-08-07T17:22:00Z">
        <w:r w:rsidR="00C75713" w:rsidRPr="00167600">
          <w:rPr>
            <w:sz w:val="20"/>
            <w:szCs w:val="20"/>
            <w:vertAlign w:val="subscript"/>
            <w:lang w:val="en-US" w:eastAsia="zh-CN"/>
          </w:rPr>
          <w:t xml:space="preserve"> </w:t>
        </w:r>
        <w:r w:rsidR="00C75713" w:rsidRPr="00167600">
          <w:rPr>
            <w:sz w:val="20"/>
            <w:szCs w:val="20"/>
            <w:lang w:val="en-US" w:eastAsia="zh-CN"/>
          </w:rPr>
          <w:t xml:space="preserve">is the length of the RRC procedure delay in </w:t>
        </w:r>
        <w:proofErr w:type="spellStart"/>
        <w:r w:rsidR="00C75713" w:rsidRPr="00167600">
          <w:rPr>
            <w:sz w:val="20"/>
            <w:szCs w:val="20"/>
            <w:lang w:val="en-US" w:eastAsia="zh-CN"/>
          </w:rPr>
          <w:t>ms</w:t>
        </w:r>
        <w:proofErr w:type="spellEnd"/>
        <w:r w:rsidR="00C75713" w:rsidRPr="00167600">
          <w:rPr>
            <w:sz w:val="20"/>
            <w:szCs w:val="20"/>
            <w:lang w:val="en-US" w:eastAsia="zh-CN"/>
          </w:rPr>
          <w:t xml:space="preserve"> as defined in clause 12 in TS 38.331 [</w:t>
        </w:r>
        <w:proofErr w:type="gramStart"/>
        <w:r w:rsidR="00C75713" w:rsidRPr="00167600">
          <w:rPr>
            <w:sz w:val="20"/>
            <w:szCs w:val="20"/>
            <w:lang w:val="en-US" w:eastAsia="zh-CN"/>
          </w:rPr>
          <w:t>2]</w:t>
        </w:r>
        <w:r w:rsidR="00C75713">
          <w:rPr>
            <w:sz w:val="20"/>
            <w:szCs w:val="20"/>
            <w:lang w:val="en-US" w:eastAsia="zh-CN"/>
          </w:rPr>
          <w:t>,</w:t>
        </w:r>
        <w:proofErr w:type="gramEnd"/>
      </w:ins>
    </w:p>
    <w:p w14:paraId="2F2987B2" w14:textId="77777777" w:rsidR="00C75713" w:rsidRPr="00167600" w:rsidRDefault="00754C2F" w:rsidP="00C75713">
      <w:pPr>
        <w:pStyle w:val="ListParagraph"/>
        <w:numPr>
          <w:ilvl w:val="0"/>
          <w:numId w:val="16"/>
        </w:numPr>
        <w:spacing w:after="120"/>
        <w:ind w:left="641" w:hanging="357"/>
        <w:contextualSpacing w:val="0"/>
        <w:rPr>
          <w:ins w:id="69" w:author="MK" w:date="2020-08-07T17:22:00Z"/>
          <w:sz w:val="20"/>
          <w:szCs w:val="20"/>
          <w:lang w:val="en-US" w:eastAsia="zh-CN"/>
        </w:rPr>
      </w:pPr>
      <m:oMath>
        <m:sSub>
          <m:sSubPr>
            <m:ctrlPr>
              <w:ins w:id="70" w:author="MK" w:date="2020-08-07T17:22:00Z">
                <w:rPr>
                  <w:rFonts w:ascii="Cambria Math" w:hAnsi="Cambria Math"/>
                  <w:i/>
                  <w:sz w:val="20"/>
                  <w:szCs w:val="20"/>
                  <w:lang w:val="en-US" w:eastAsia="zh-CN"/>
                </w:rPr>
              </w:ins>
            </m:ctrlPr>
          </m:sSubPr>
          <m:e>
            <m:r>
              <w:ins w:id="71" w:author="MK" w:date="2020-08-07T17:22:00Z">
                <w:rPr>
                  <w:rFonts w:ascii="Cambria Math" w:hAnsi="Cambria Math"/>
                  <w:sz w:val="20"/>
                  <w:szCs w:val="20"/>
                  <w:lang w:val="en-US" w:eastAsia="zh-CN"/>
                </w:rPr>
                <m:t>T</m:t>
              </w:ins>
            </m:r>
          </m:e>
          <m:sub>
            <m:r>
              <w:ins w:id="72" w:author="MK" w:date="2020-08-07T17:22:00Z">
                <w:rPr>
                  <w:rFonts w:ascii="Cambria Math" w:hAnsi="Cambria Math"/>
                  <w:sz w:val="20"/>
                  <w:szCs w:val="20"/>
                  <w:lang w:val="en-US" w:eastAsia="zh-CN"/>
                </w:rPr>
                <m:t>BWPswitchDelayRRC</m:t>
              </w:ins>
            </m:r>
          </m:sub>
        </m:sSub>
      </m:oMath>
      <w:ins w:id="73" w:author="MK" w:date="2020-08-07T17:22:00Z">
        <w:r w:rsidR="00C75713" w:rsidRPr="00167600">
          <w:rPr>
            <w:sz w:val="20"/>
            <w:szCs w:val="20"/>
            <w:lang w:val="en-US" w:eastAsia="zh-CN"/>
          </w:rPr>
          <w:t xml:space="preserve"> is defined in clause 8.6.3</w:t>
        </w:r>
        <w:r w:rsidR="00C75713">
          <w:rPr>
            <w:sz w:val="20"/>
            <w:szCs w:val="20"/>
            <w:lang w:val="en-US" w:eastAsia="zh-CN"/>
          </w:rPr>
          <w:t xml:space="preserve"> and</w:t>
        </w:r>
      </w:ins>
    </w:p>
    <w:p w14:paraId="67478DAE" w14:textId="77777777" w:rsidR="00C75713" w:rsidRPr="005F1AC8" w:rsidRDefault="00C75713" w:rsidP="00C75713">
      <w:pPr>
        <w:pStyle w:val="ListParagraph"/>
        <w:numPr>
          <w:ilvl w:val="0"/>
          <w:numId w:val="16"/>
        </w:numPr>
        <w:spacing w:after="120"/>
        <w:ind w:left="641" w:hanging="357"/>
        <w:contextualSpacing w:val="0"/>
        <w:rPr>
          <w:ins w:id="74" w:author="MK" w:date="2020-08-07T17:22:00Z"/>
          <w:sz w:val="20"/>
          <w:szCs w:val="20"/>
          <w:lang w:val="en-US" w:eastAsia="zh-CN"/>
        </w:rPr>
      </w:pPr>
      <w:ins w:id="75" w:author="MK" w:date="2020-08-07T17:22:00Z">
        <w:r w:rsidRPr="00167600">
          <w:rPr>
            <w:sz w:val="20"/>
            <w:szCs w:val="20"/>
            <w:lang w:val="en-US" w:eastAsia="zh-CN"/>
          </w:rPr>
          <w:t>D</w:t>
        </w:r>
        <w:r w:rsidRPr="00167600">
          <w:rPr>
            <w:sz w:val="20"/>
            <w:szCs w:val="20"/>
            <w:vertAlign w:val="subscript"/>
            <w:lang w:val="en-US" w:eastAsia="zh-CN"/>
          </w:rPr>
          <w:t>RRC</w:t>
        </w:r>
        <w:r w:rsidRPr="00167600">
          <w:rPr>
            <w:sz w:val="20"/>
            <w:szCs w:val="20"/>
            <w:lang w:val="en-US" w:eastAsia="zh-CN"/>
          </w:rPr>
          <w:t xml:space="preserve"> is FFS.</w:t>
        </w:r>
      </w:ins>
    </w:p>
    <w:p w14:paraId="3F133A22" w14:textId="77777777" w:rsidR="00C75713" w:rsidRPr="009064DD" w:rsidRDefault="00C75713" w:rsidP="00C75713">
      <w:pPr>
        <w:rPr>
          <w:ins w:id="76" w:author="MK" w:date="2020-08-07T17:22:00Z"/>
          <w:lang w:val="en-US" w:eastAsia="zh-CN"/>
        </w:rPr>
      </w:pPr>
      <w:ins w:id="77" w:author="MK" w:date="2020-08-07T17:22:00Z">
        <w:r w:rsidRPr="009C5807">
          <w:rPr>
            <w:lang w:val="en-US" w:eastAsia="zh-CN"/>
          </w:rPr>
          <w:lastRenderedPageBreak/>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ins>
    </w:p>
    <w:p w14:paraId="5FA9EFBC" w14:textId="77777777" w:rsidR="00C75713" w:rsidRPr="006C1617" w:rsidRDefault="00C75713" w:rsidP="00C75713">
      <w:pPr>
        <w:keepNext/>
        <w:keepLines/>
        <w:spacing w:before="120"/>
        <w:ind w:left="1418" w:hanging="1418"/>
        <w:outlineLvl w:val="3"/>
        <w:rPr>
          <w:ins w:id="78" w:author="MK" w:date="2020-08-07T17:22:00Z"/>
          <w:rFonts w:ascii="Arial" w:eastAsiaTheme="minorEastAsia" w:hAnsi="Arial"/>
          <w:sz w:val="24"/>
          <w:lang w:val="en-US" w:eastAsia="zh-CN"/>
        </w:rPr>
      </w:pPr>
      <w:ins w:id="79" w:author="MK" w:date="2020-08-07T17:22:00Z">
        <w:r w:rsidRPr="006C1617">
          <w:rPr>
            <w:rFonts w:ascii="Arial" w:eastAsiaTheme="minorEastAsia" w:hAnsi="Arial"/>
            <w:sz w:val="24"/>
            <w:lang w:val="en-US" w:eastAsia="zh-CN"/>
          </w:rPr>
          <w:t>8.6.3A.2</w:t>
        </w:r>
        <w:r w:rsidRPr="006C1617">
          <w:rPr>
            <w:rFonts w:ascii="Arial" w:eastAsiaTheme="minorEastAsia" w:hAnsi="Arial"/>
            <w:sz w:val="24"/>
            <w:lang w:val="en-US" w:eastAsia="zh-CN"/>
          </w:rPr>
          <w:tab/>
          <w:t>Non-simultaneous RRC based BWP switch delay on multiple CCs</w:t>
        </w:r>
      </w:ins>
    </w:p>
    <w:p w14:paraId="155EE0C8" w14:textId="77777777" w:rsidR="00C75713" w:rsidRPr="00DA5706" w:rsidRDefault="00C75713" w:rsidP="00C75713">
      <w:pPr>
        <w:rPr>
          <w:ins w:id="80" w:author="MK" w:date="2020-08-07T17:22:00Z"/>
          <w:lang w:val="en-US" w:eastAsia="zh-CN"/>
        </w:rPr>
      </w:pPr>
      <w:ins w:id="81" w:author="MK" w:date="2020-08-07T17:22:00Z">
        <w:r w:rsidRPr="00DA5706">
          <w:rPr>
            <w:lang w:val="en-US" w:eastAsia="zh-CN"/>
          </w:rPr>
          <w:t xml:space="preserve">In non-simultaneous case, the </w:t>
        </w:r>
        <w:r>
          <w:rPr>
            <w:lang w:val="en-US" w:eastAsia="zh-CN"/>
          </w:rPr>
          <w:t>RRC</w:t>
        </w:r>
        <w:r w:rsidRPr="00DA5706">
          <w:rPr>
            <w:lang w:val="en-US" w:eastAsia="zh-CN"/>
          </w:rPr>
          <w:t xml:space="preserve">-based BWP switch on multiple CCs is triggered over partially overlapping time period </w:t>
        </w:r>
        <w:r w:rsidRPr="00DA5706">
          <w:t>between CCs or multiple CCs in different Cell groups</w:t>
        </w:r>
        <w:r w:rsidRPr="00DA5706">
          <w:rPr>
            <w:lang w:val="en-US" w:eastAsia="zh-CN"/>
          </w:rPr>
          <w:t xml:space="preserve">. The delay requirements for non-simultaneous </w:t>
        </w:r>
        <w:r>
          <w:rPr>
            <w:lang w:val="en-US" w:eastAsia="zh-CN"/>
          </w:rPr>
          <w:t xml:space="preserve">RRC </w:t>
        </w:r>
        <w:r w:rsidRPr="00DA5706">
          <w:rPr>
            <w:lang w:val="en-US" w:eastAsia="zh-CN"/>
          </w:rPr>
          <w:t>based BWP switch on multiple CCs in this clause apply only if:</w:t>
        </w:r>
      </w:ins>
    </w:p>
    <w:p w14:paraId="73E21831" w14:textId="77777777" w:rsidR="00C75713" w:rsidRPr="00DA5706" w:rsidRDefault="00C75713" w:rsidP="00C75713">
      <w:pPr>
        <w:pStyle w:val="B10"/>
        <w:rPr>
          <w:ins w:id="82" w:author="MK" w:date="2020-08-07T17:22:00Z"/>
          <w:lang w:val="en-US" w:eastAsia="zh-CN"/>
        </w:rPr>
      </w:pPr>
      <w:ins w:id="83" w:author="MK" w:date="2020-08-07T17:22:00Z">
        <w:r>
          <w:rPr>
            <w:lang w:val="en-US" w:eastAsia="zh-CN"/>
          </w:rPr>
          <w:t>-</w:t>
        </w:r>
        <w:r>
          <w:rPr>
            <w:lang w:val="en-US" w:eastAsia="zh-CN"/>
          </w:rPr>
          <w:tab/>
        </w:r>
        <w:r w:rsidRPr="00DA5706">
          <w:rPr>
            <w:lang w:val="en-US" w:eastAsia="zh-CN"/>
          </w:rPr>
          <w:t xml:space="preserve">UE is operating in NR-DC (FR1+FR2), </w:t>
        </w:r>
      </w:ins>
    </w:p>
    <w:p w14:paraId="43C71134" w14:textId="77777777" w:rsidR="00C75713" w:rsidRPr="00DA5706" w:rsidRDefault="00C75713" w:rsidP="00C75713">
      <w:pPr>
        <w:pStyle w:val="B10"/>
        <w:rPr>
          <w:ins w:id="84" w:author="MK" w:date="2020-08-07T17:22:00Z"/>
          <w:lang w:val="en-US" w:eastAsia="zh-CN"/>
        </w:rPr>
      </w:pPr>
      <w:ins w:id="85" w:author="MK" w:date="2020-08-07T17:22:00Z">
        <w:r>
          <w:rPr>
            <w:lang w:val="en-US" w:eastAsia="zh-CN"/>
          </w:rPr>
          <w:t>-</w:t>
        </w:r>
        <w:r>
          <w:rPr>
            <w:lang w:val="en-US" w:eastAsia="zh-CN"/>
          </w:rPr>
          <w:tab/>
        </w:r>
        <w:r w:rsidRPr="00DA5706">
          <w:rPr>
            <w:lang w:val="en-US" w:eastAsia="zh-CN"/>
          </w:rPr>
          <w:t>UE is capable of per-FR gap, and</w:t>
        </w:r>
      </w:ins>
    </w:p>
    <w:p w14:paraId="46EBC60A" w14:textId="77777777" w:rsidR="00C75713" w:rsidRPr="00DA5706" w:rsidRDefault="00C75713" w:rsidP="00C75713">
      <w:pPr>
        <w:pStyle w:val="B10"/>
        <w:rPr>
          <w:ins w:id="86" w:author="MK" w:date="2020-08-07T17:22:00Z"/>
          <w:lang w:val="en-US" w:eastAsia="zh-CN"/>
        </w:rPr>
      </w:pPr>
      <w:ins w:id="87" w:author="MK" w:date="2020-08-07T17:22:00Z">
        <w:r>
          <w:rPr>
            <w:lang w:eastAsia="zh-CN"/>
          </w:rPr>
          <w:t>-</w:t>
        </w:r>
        <w:r>
          <w:rPr>
            <w:lang w:eastAsia="zh-CN"/>
          </w:rPr>
          <w:tab/>
        </w:r>
        <w:r w:rsidRPr="00DA5706">
          <w:rPr>
            <w:lang w:eastAsia="zh-CN"/>
          </w:rPr>
          <w:t>BWP switch does not involve SCS change</w:t>
        </w:r>
        <w:r>
          <w:rPr>
            <w:lang w:eastAsia="zh-CN"/>
          </w:rPr>
          <w:t>.</w:t>
        </w:r>
      </w:ins>
    </w:p>
    <w:p w14:paraId="5E1958C7" w14:textId="77777777" w:rsidR="00C75713" w:rsidRDefault="00C75713" w:rsidP="00C75713">
      <w:pPr>
        <w:rPr>
          <w:ins w:id="88" w:author="MK" w:date="2020-08-07T17:22:00Z"/>
          <w:lang w:val="en-US" w:eastAsia="zh-CN"/>
        </w:rPr>
      </w:pPr>
      <w:ins w:id="89" w:author="MK" w:date="2020-08-07T17:22:00Z">
        <w:r w:rsidRPr="009C5807">
          <w:rPr>
            <w:lang w:val="en-US" w:eastAsia="zh-CN"/>
          </w:rPr>
          <w:t xml:space="preserve">For </w:t>
        </w:r>
        <w:r>
          <w:rPr>
            <w:lang w:val="en-US" w:eastAsia="zh-CN"/>
          </w:rPr>
          <w:t>non-simultaneous</w:t>
        </w:r>
        <w:r w:rsidRPr="009C5807">
          <w:rPr>
            <w:lang w:val="en-US" w:eastAsia="zh-CN"/>
          </w:rPr>
          <w:t xml:space="preserve"> RRC-based BWP switch, after the UE receives RRC reconfiguration </w:t>
        </w:r>
        <w:r w:rsidRPr="009C5807">
          <w:rPr>
            <w:rFonts w:cs="v4.2.0"/>
          </w:rPr>
          <w:t xml:space="preserve">involving active </w:t>
        </w:r>
        <w:r w:rsidRPr="009C5807">
          <w:rPr>
            <w:lang w:val="en-US" w:eastAsia="zh-CN"/>
          </w:rPr>
          <w:t>BWP switching or parameter change of active BWP</w:t>
        </w:r>
        <w:r>
          <w:rPr>
            <w:lang w:val="en-US" w:eastAsia="zh-CN"/>
          </w:rPr>
          <w:t>s</w:t>
        </w:r>
        <w:r w:rsidRPr="009C5807">
          <w:rPr>
            <w:lang w:val="en-US" w:eastAsia="zh-CN"/>
          </w:rPr>
          <w:t xml:space="preserve">, </w:t>
        </w:r>
        <w:r>
          <w:rPr>
            <w:lang w:val="en-US" w:eastAsia="zh-CN"/>
          </w:rPr>
          <w:t xml:space="preserve">the </w:t>
        </w:r>
        <w:r w:rsidRPr="009C5807">
          <w:rPr>
            <w:lang w:val="en-US" w:eastAsia="zh-CN"/>
          </w:rPr>
          <w:t>UE shall be able to receive PDSCH/PDCCH (for DL active BWP switch) or transmit PUSCH (for UL active BWP switch) on the new BWP</w:t>
        </w:r>
        <w:r>
          <w:rPr>
            <w:lang w:val="en-US" w:eastAsia="zh-CN"/>
          </w:rPr>
          <w:t>s</w:t>
        </w:r>
        <w:r w:rsidRPr="009C5807">
          <w:rPr>
            <w:lang w:val="en-US" w:eastAsia="zh-CN"/>
          </w:rPr>
          <w:t xml:space="preserve"> on the serving cell</w:t>
        </w:r>
        <w:r>
          <w:rPr>
            <w:lang w:val="en-US" w:eastAsia="zh-CN"/>
          </w:rPr>
          <w:t xml:space="preserve">s in the same CG on </w:t>
        </w:r>
        <w:r w:rsidRPr="009C5807">
          <w:rPr>
            <w:lang w:val="en-US" w:eastAsia="zh-CN"/>
          </w:rPr>
          <w:t xml:space="preserve">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cs="Calibri"/>
                      <w:i/>
                      <w:sz w:val="22"/>
                    </w:rPr>
                  </m:ctrlPr>
                </m:sSubPr>
                <m:e>
                  <m:r>
                    <w:rPr>
                      <w:rFonts w:ascii="Cambria Math" w:hAnsi="Cambria Math" w:cs="Calibri"/>
                      <w:sz w:val="22"/>
                      <w:lang w:val="en-US"/>
                    </w:rPr>
                    <m:t>T</m:t>
                  </m:r>
                </m:e>
                <m:sub>
                  <m:r>
                    <m:rPr>
                      <m:nor/>
                    </m:rPr>
                    <w:rPr>
                      <w:rFonts w:ascii="Cambria Math" w:hAnsi="Cambria Math" w:cs="Calibri"/>
                      <w:i/>
                      <w:sz w:val="22"/>
                      <w:lang w:val="en-US"/>
                    </w:rPr>
                    <m:t>MultipleBWPSwitch</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slot n</w:t>
        </w:r>
        <w:r>
          <w:rPr>
            <w:lang w:val="en-US" w:eastAsia="zh-CN"/>
          </w:rPr>
          <w:t>.</w:t>
        </w:r>
      </w:ins>
    </w:p>
    <w:p w14:paraId="0D6FC0C2" w14:textId="77777777" w:rsidR="00C75713" w:rsidRDefault="00C75713" w:rsidP="00C75713">
      <w:pPr>
        <w:rPr>
          <w:ins w:id="90" w:author="MK" w:date="2020-08-07T17:22:00Z"/>
          <w:lang w:val="en-US" w:eastAsia="zh-CN"/>
        </w:rPr>
      </w:pPr>
      <w:ins w:id="91" w:author="MK" w:date="2020-08-07T17:22:00Z">
        <w:r>
          <w:rPr>
            <w:lang w:val="en-US" w:eastAsia="zh-CN"/>
          </w:rPr>
          <w:t>Where:</w:t>
        </w:r>
      </w:ins>
    </w:p>
    <w:p w14:paraId="13428CA0" w14:textId="77777777" w:rsidR="00C75713" w:rsidRPr="00B11F23" w:rsidRDefault="00754C2F" w:rsidP="00C75713">
      <w:pPr>
        <w:pStyle w:val="ListParagraph"/>
        <w:numPr>
          <w:ilvl w:val="0"/>
          <w:numId w:val="16"/>
        </w:numPr>
        <w:spacing w:after="120"/>
        <w:ind w:left="641" w:hanging="357"/>
        <w:contextualSpacing w:val="0"/>
        <w:rPr>
          <w:ins w:id="92" w:author="MK" w:date="2020-08-07T17:22:00Z"/>
          <w:sz w:val="20"/>
          <w:szCs w:val="20"/>
          <w:lang w:val="en-US" w:eastAsia="zh-CN"/>
        </w:rPr>
      </w:pPr>
      <m:oMath>
        <m:sSub>
          <m:sSubPr>
            <m:ctrlPr>
              <w:ins w:id="93" w:author="MK" w:date="2020-08-07T17:22:00Z">
                <w:rPr>
                  <w:rFonts w:ascii="Cambria Math" w:hAnsi="Cambria Math" w:cs="Calibri"/>
                  <w:i/>
                  <w:iCs/>
                  <w:sz w:val="22"/>
                  <w:szCs w:val="20"/>
                  <w:lang w:val="en-US"/>
                </w:rPr>
              </w:ins>
            </m:ctrlPr>
          </m:sSubPr>
          <m:e>
            <m:sSub>
              <m:sSubPr>
                <m:ctrlPr>
                  <w:ins w:id="94" w:author="MK" w:date="2020-08-07T17:22:00Z">
                    <w:rPr>
                      <w:rFonts w:ascii="Cambria Math" w:hAnsi="Cambria Math" w:cs="Calibri"/>
                      <w:i/>
                      <w:iCs/>
                      <w:sz w:val="22"/>
                      <w:szCs w:val="20"/>
                    </w:rPr>
                  </w:ins>
                </m:ctrlPr>
              </m:sSubPr>
              <m:e>
                <m:r>
                  <w:ins w:id="95" w:author="MK" w:date="2020-08-07T17:22:00Z">
                    <w:rPr>
                      <w:rFonts w:ascii="Cambria Math" w:hAnsi="Cambria Math" w:cs="Calibri"/>
                      <w:sz w:val="22"/>
                      <w:szCs w:val="20"/>
                      <w:lang w:val="en-US"/>
                    </w:rPr>
                    <m:t>T</m:t>
                  </w:ins>
                </m:r>
              </m:e>
              <m:sub>
                <m:r>
                  <w:ins w:id="96" w:author="MK" w:date="2020-08-07T17:22:00Z">
                    <m:rPr>
                      <m:nor/>
                    </m:rPr>
                    <w:rPr>
                      <w:rFonts w:ascii="Cambria Math" w:hAnsi="Cambria Math" w:cs="Calibri"/>
                      <w:i/>
                      <w:iCs/>
                      <w:sz w:val="22"/>
                      <w:szCs w:val="20"/>
                      <w:lang w:val="en-US"/>
                    </w:rPr>
                    <m:t>MultipleBWPSwitch</m:t>
                  </w:ins>
                </m:r>
              </m:sub>
            </m:sSub>
            <m:r>
              <w:ins w:id="97" w:author="MK" w:date="2020-08-07T17:22:00Z">
                <w:rPr>
                  <w:rFonts w:ascii="Cambria Math" w:hAnsi="Cambria Math" w:cs="Calibri"/>
                  <w:sz w:val="22"/>
                  <w:szCs w:val="20"/>
                  <w:lang w:val="en-US"/>
                </w:rPr>
                <m:t xml:space="preserve">= </m:t>
              </w:ins>
            </m:r>
            <m:sSub>
              <m:sSubPr>
                <m:ctrlPr>
                  <w:ins w:id="98" w:author="MK" w:date="2020-08-07T17:22:00Z">
                    <w:rPr>
                      <w:rFonts w:ascii="Cambria Math" w:eastAsia="Times New Roman" w:hAnsi="Cambria Math" w:cs="Calibri"/>
                      <w:i/>
                      <w:iCs/>
                      <w:sz w:val="22"/>
                      <w:szCs w:val="20"/>
                      <w:lang w:val="en-US"/>
                    </w:rPr>
                  </w:ins>
                </m:ctrlPr>
              </m:sSubPr>
              <m:e>
                <m:r>
                  <w:ins w:id="99" w:author="MK" w:date="2020-08-07T17:22:00Z">
                    <w:rPr>
                      <w:rFonts w:ascii="Cambria Math" w:hAnsi="Cambria Math" w:cs="Calibri"/>
                      <w:sz w:val="22"/>
                      <w:lang w:val="en-US"/>
                    </w:rPr>
                    <m:t>T</m:t>
                  </w:ins>
                </m:r>
              </m:e>
              <m:sub>
                <m:r>
                  <w:ins w:id="100" w:author="MK" w:date="2020-08-07T17:22:00Z">
                    <w:rPr>
                      <w:rFonts w:ascii="Cambria Math" w:hAnsi="Cambria Math" w:cs="Calibri"/>
                      <w:sz w:val="22"/>
                      <w:lang w:val="en-US"/>
                    </w:rPr>
                    <m:t>Delay</m:t>
                  </w:ins>
                </m:r>
              </m:sub>
            </m:sSub>
            <m:r>
              <w:ins w:id="101" w:author="MK" w:date="2020-08-07T17:22:00Z">
                <w:rPr>
                  <w:rFonts w:ascii="Cambria Math" w:hAnsi="Cambria Math" w:cs="Calibri"/>
                  <w:sz w:val="22"/>
                  <w:lang w:val="en-US"/>
                </w:rPr>
                <m:t>+</m:t>
              </w:ins>
            </m:r>
            <m:r>
              <w:ins w:id="102" w:author="MK" w:date="2020-08-07T17:22:00Z">
                <w:rPr>
                  <w:rFonts w:ascii="Cambria Math" w:hAnsi="Cambria Math" w:cs="Calibri"/>
                  <w:sz w:val="22"/>
                  <w:szCs w:val="20"/>
                  <w:lang w:val="en-US"/>
                </w:rPr>
                <m:t>T</m:t>
              </w:ins>
            </m:r>
          </m:e>
          <m:sub>
            <m:r>
              <w:ins w:id="103" w:author="MK" w:date="2020-08-07T17:22:00Z">
                <w:rPr>
                  <w:rFonts w:ascii="Cambria Math" w:hAnsi="Cambria Math" w:cs="Calibri"/>
                  <w:sz w:val="22"/>
                  <w:szCs w:val="20"/>
                  <w:lang w:val="en-US"/>
                </w:rPr>
                <m:t>RRCprocessing</m:t>
              </w:ins>
            </m:r>
          </m:sub>
        </m:sSub>
        <m:r>
          <w:ins w:id="104" w:author="MK" w:date="2020-08-07T17:22:00Z">
            <w:rPr>
              <w:rFonts w:ascii="Cambria Math" w:hAnsi="Cambria Math" w:cs="Calibri"/>
              <w:sz w:val="22"/>
              <w:szCs w:val="20"/>
              <w:lang w:val="en-US"/>
            </w:rPr>
            <m:t>+</m:t>
          </w:ins>
        </m:r>
        <m:sSub>
          <m:sSubPr>
            <m:ctrlPr>
              <w:ins w:id="105" w:author="MK" w:date="2020-08-07T17:22:00Z">
                <w:rPr>
                  <w:rFonts w:ascii="Cambria Math" w:hAnsi="Cambria Math" w:cs="Calibri"/>
                  <w:i/>
                  <w:iCs/>
                  <w:sz w:val="22"/>
                  <w:szCs w:val="20"/>
                  <w:lang w:val="en-US"/>
                </w:rPr>
              </w:ins>
            </m:ctrlPr>
          </m:sSubPr>
          <m:e>
            <m:r>
              <w:ins w:id="106" w:author="MK" w:date="2020-08-07T17:22:00Z">
                <w:rPr>
                  <w:rFonts w:ascii="Cambria Math" w:hAnsi="Cambria Math" w:cs="Calibri"/>
                  <w:sz w:val="22"/>
                  <w:szCs w:val="20"/>
                  <w:lang w:val="en-US"/>
                </w:rPr>
                <m:t>T</m:t>
              </w:ins>
            </m:r>
          </m:e>
          <m:sub>
            <m:r>
              <w:ins w:id="107" w:author="MK" w:date="2020-08-07T17:22:00Z">
                <w:rPr>
                  <w:rFonts w:ascii="Cambria Math" w:hAnsi="Cambria Math" w:cs="Calibri"/>
                  <w:sz w:val="22"/>
                  <w:szCs w:val="20"/>
                  <w:lang w:val="en-US"/>
                </w:rPr>
                <m:t>BWPswitchDelayRRC </m:t>
              </w:ins>
            </m:r>
          </m:sub>
        </m:sSub>
        <m:r>
          <w:ins w:id="108" w:author="MK" w:date="2020-08-07T17:22:00Z">
            <w:rPr>
              <w:rFonts w:ascii="Cambria Math" w:hAnsi="Cambria Math" w:cs="Calibri"/>
              <w:sz w:val="22"/>
              <w:szCs w:val="20"/>
              <w:lang w:val="en-US"/>
            </w:rPr>
            <m:t>+</m:t>
          </w:ins>
        </m:r>
        <m:sSub>
          <m:sSubPr>
            <m:ctrlPr>
              <w:ins w:id="109" w:author="MK" w:date="2020-08-07T17:22:00Z">
                <w:rPr>
                  <w:rFonts w:ascii="Cambria Math" w:hAnsi="Cambria Math" w:cs="Calibri"/>
                  <w:i/>
                  <w:iCs/>
                  <w:sz w:val="22"/>
                  <w:szCs w:val="20"/>
                  <w:lang w:val="en-US"/>
                </w:rPr>
              </w:ins>
            </m:ctrlPr>
          </m:sSubPr>
          <m:e>
            <m:r>
              <w:ins w:id="110" w:author="MK" w:date="2020-08-07T17:22:00Z">
                <w:rPr>
                  <w:rFonts w:ascii="Cambria Math" w:hAnsi="Cambria Math" w:cs="Calibri"/>
                  <w:sz w:val="22"/>
                  <w:szCs w:val="20"/>
                  <w:lang w:val="en-US"/>
                </w:rPr>
                <m:t>D</m:t>
              </w:ins>
            </m:r>
          </m:e>
          <m:sub>
            <m:r>
              <w:ins w:id="111" w:author="MK" w:date="2020-08-07T17:22:00Z">
                <w:rPr>
                  <w:rFonts w:ascii="Cambria Math" w:hAnsi="Cambria Math" w:cs="Calibri"/>
                  <w:sz w:val="22"/>
                  <w:szCs w:val="20"/>
                  <w:lang w:val="en-US"/>
                </w:rPr>
                <m:t>RRC</m:t>
              </w:ins>
            </m:r>
          </m:sub>
        </m:sSub>
        <m:r>
          <w:ins w:id="112" w:author="MK" w:date="2020-08-07T17:22:00Z">
            <w:rPr>
              <w:rFonts w:ascii="Cambria Math" w:hAnsi="Cambria Math" w:cs="Calibri"/>
              <w:sz w:val="22"/>
              <w:szCs w:val="20"/>
              <w:lang w:val="en-US"/>
            </w:rPr>
            <m:t>*(N-1)</m:t>
          </w:ins>
        </m:r>
      </m:oMath>
      <w:ins w:id="113" w:author="MK" w:date="2020-08-07T17:22:00Z">
        <w:r w:rsidR="00C75713" w:rsidRPr="005545EA">
          <w:rPr>
            <w:sz w:val="22"/>
            <w:szCs w:val="20"/>
            <w:lang w:val="en-US"/>
          </w:rPr>
          <w:t>,</w:t>
        </w:r>
      </w:ins>
    </w:p>
    <w:p w14:paraId="7B1987CD" w14:textId="77777777" w:rsidR="00C75713" w:rsidRPr="00167600" w:rsidRDefault="00C75713" w:rsidP="00C75713">
      <w:pPr>
        <w:pStyle w:val="ListParagraph"/>
        <w:numPr>
          <w:ilvl w:val="0"/>
          <w:numId w:val="16"/>
        </w:numPr>
        <w:spacing w:after="120"/>
        <w:ind w:left="641" w:hanging="357"/>
        <w:contextualSpacing w:val="0"/>
        <w:rPr>
          <w:ins w:id="114" w:author="MK" w:date="2020-08-07T17:22:00Z"/>
          <w:sz w:val="20"/>
          <w:szCs w:val="20"/>
          <w:lang w:val="en-US" w:eastAsia="zh-CN"/>
        </w:rPr>
      </w:pPr>
      <w:ins w:id="115" w:author="MK" w:date="2020-08-07T17:22:00Z">
        <w:r w:rsidRPr="00167600">
          <w:rPr>
            <w:sz w:val="20"/>
            <w:szCs w:val="20"/>
            <w:lang w:val="en-US" w:eastAsia="zh-CN"/>
          </w:rPr>
          <w:t>DL slot n is the last slot containing the RRC command</w:t>
        </w:r>
        <w:r>
          <w:rPr>
            <w:sz w:val="20"/>
            <w:szCs w:val="20"/>
            <w:lang w:val="en-US" w:eastAsia="zh-CN"/>
          </w:rPr>
          <w:t>,</w:t>
        </w:r>
        <w:r w:rsidRPr="00167600">
          <w:rPr>
            <w:sz w:val="20"/>
            <w:szCs w:val="20"/>
            <w:lang w:val="en-US" w:eastAsia="zh-CN"/>
          </w:rPr>
          <w:t xml:space="preserve"> </w:t>
        </w:r>
      </w:ins>
    </w:p>
    <w:p w14:paraId="1D7BADB9" w14:textId="77777777" w:rsidR="00C75713" w:rsidRDefault="00C75713" w:rsidP="00C75713">
      <w:pPr>
        <w:pStyle w:val="ListParagraph"/>
        <w:numPr>
          <w:ilvl w:val="0"/>
          <w:numId w:val="16"/>
        </w:numPr>
        <w:spacing w:after="120"/>
        <w:ind w:left="641" w:hanging="357"/>
        <w:contextualSpacing w:val="0"/>
        <w:rPr>
          <w:ins w:id="116" w:author="MK" w:date="2020-08-07T17:22:00Z"/>
          <w:sz w:val="20"/>
          <w:szCs w:val="20"/>
          <w:lang w:val="en-US" w:eastAsia="zh-CN"/>
        </w:rPr>
      </w:pPr>
      <w:ins w:id="117" w:author="MK" w:date="2020-08-07T17:22:00Z">
        <w:r w:rsidRPr="00167600">
          <w:rPr>
            <w:sz w:val="20"/>
            <w:szCs w:val="20"/>
            <w:lang w:val="en-US" w:eastAsia="zh-CN"/>
          </w:rPr>
          <w:t>N is the number of CCs configured for performing simultaneous BWP</w:t>
        </w:r>
        <w:r>
          <w:rPr>
            <w:sz w:val="20"/>
            <w:szCs w:val="20"/>
            <w:lang w:val="en-US" w:eastAsia="zh-CN"/>
          </w:rPr>
          <w:t xml:space="preserve"> within the same cell group (CG),</w:t>
        </w:r>
      </w:ins>
    </w:p>
    <w:p w14:paraId="2CC45B90" w14:textId="77777777" w:rsidR="00C75713" w:rsidRPr="00167600" w:rsidRDefault="00754C2F" w:rsidP="00C75713">
      <w:pPr>
        <w:pStyle w:val="ListParagraph"/>
        <w:numPr>
          <w:ilvl w:val="0"/>
          <w:numId w:val="16"/>
        </w:numPr>
        <w:spacing w:after="120"/>
        <w:ind w:left="641" w:hanging="357"/>
        <w:contextualSpacing w:val="0"/>
        <w:rPr>
          <w:ins w:id="118" w:author="MK" w:date="2020-08-07T17:22:00Z"/>
          <w:sz w:val="20"/>
          <w:szCs w:val="20"/>
          <w:lang w:val="en-US" w:eastAsia="zh-CN"/>
        </w:rPr>
      </w:pPr>
      <m:oMath>
        <m:sSub>
          <m:sSubPr>
            <m:ctrlPr>
              <w:ins w:id="119" w:author="MK" w:date="2020-08-07T17:22:00Z">
                <w:rPr>
                  <w:rFonts w:ascii="Cambria Math" w:eastAsia="Times New Roman" w:hAnsi="Cambria Math" w:cs="Calibri"/>
                  <w:i/>
                  <w:iCs/>
                  <w:sz w:val="22"/>
                  <w:szCs w:val="20"/>
                  <w:lang w:val="en-US"/>
                </w:rPr>
              </w:ins>
            </m:ctrlPr>
          </m:sSubPr>
          <m:e>
            <m:r>
              <w:ins w:id="120" w:author="MK" w:date="2020-08-07T17:22:00Z">
                <w:rPr>
                  <w:rFonts w:ascii="Cambria Math" w:hAnsi="Cambria Math" w:cs="Calibri"/>
                  <w:sz w:val="22"/>
                  <w:lang w:val="en-US"/>
                </w:rPr>
                <m:t>T</m:t>
              </w:ins>
            </m:r>
          </m:e>
          <m:sub>
            <m:r>
              <w:ins w:id="121" w:author="MK" w:date="2020-08-07T17:22:00Z">
                <w:rPr>
                  <w:rFonts w:ascii="Cambria Math" w:hAnsi="Cambria Math" w:cs="Calibri"/>
                  <w:sz w:val="22"/>
                  <w:lang w:val="en-US"/>
                </w:rPr>
                <m:t>Delay</m:t>
              </w:ins>
            </m:r>
          </m:sub>
        </m:sSub>
      </m:oMath>
      <w:ins w:id="122" w:author="MK" w:date="2020-08-07T17:22:00Z">
        <w:r w:rsidR="00C75713">
          <w:rPr>
            <w:iCs/>
            <w:sz w:val="22"/>
            <w:szCs w:val="20"/>
            <w:lang w:val="en-US"/>
          </w:rPr>
          <w:t xml:space="preserve"> is the time period starting from slot n, to complete the ongoing RRC-based BWP switch on CCs in the other </w:t>
        </w:r>
        <w:proofErr w:type="gramStart"/>
        <w:r w:rsidR="00C75713">
          <w:rPr>
            <w:iCs/>
            <w:sz w:val="22"/>
            <w:szCs w:val="20"/>
            <w:lang w:val="en-US"/>
          </w:rPr>
          <w:t>CG,</w:t>
        </w:r>
        <w:proofErr w:type="gramEnd"/>
        <w:r w:rsidR="00C75713">
          <w:rPr>
            <w:iCs/>
            <w:sz w:val="22"/>
            <w:szCs w:val="20"/>
            <w:lang w:val="en-US"/>
          </w:rPr>
          <w:t xml:space="preserve"> </w:t>
        </w:r>
      </w:ins>
    </w:p>
    <w:p w14:paraId="03F9767D" w14:textId="77777777" w:rsidR="00C75713" w:rsidRPr="00167600" w:rsidRDefault="00754C2F" w:rsidP="00C75713">
      <w:pPr>
        <w:pStyle w:val="ListParagraph"/>
        <w:numPr>
          <w:ilvl w:val="0"/>
          <w:numId w:val="16"/>
        </w:numPr>
        <w:spacing w:after="120"/>
        <w:ind w:left="641" w:hanging="357"/>
        <w:contextualSpacing w:val="0"/>
        <w:rPr>
          <w:ins w:id="123" w:author="MK" w:date="2020-08-07T17:22:00Z"/>
          <w:sz w:val="20"/>
          <w:szCs w:val="20"/>
          <w:lang w:val="en-US" w:eastAsia="zh-CN"/>
        </w:rPr>
      </w:pPr>
      <m:oMath>
        <m:sSub>
          <m:sSubPr>
            <m:ctrlPr>
              <w:ins w:id="124" w:author="MK" w:date="2020-08-07T17:22:00Z">
                <w:rPr>
                  <w:rFonts w:ascii="Cambria Math" w:hAnsi="Cambria Math"/>
                  <w:i/>
                  <w:sz w:val="20"/>
                  <w:szCs w:val="20"/>
                  <w:lang w:val="en-US" w:eastAsia="zh-CN"/>
                </w:rPr>
              </w:ins>
            </m:ctrlPr>
          </m:sSubPr>
          <m:e>
            <m:r>
              <w:ins w:id="125" w:author="MK" w:date="2020-08-07T17:22:00Z">
                <w:rPr>
                  <w:rFonts w:ascii="Cambria Math" w:hAnsi="Cambria Math"/>
                  <w:sz w:val="20"/>
                  <w:szCs w:val="20"/>
                  <w:lang w:val="en-US" w:eastAsia="zh-CN"/>
                </w:rPr>
                <m:t>T</m:t>
              </w:ins>
            </m:r>
          </m:e>
          <m:sub>
            <m:r>
              <w:ins w:id="126" w:author="MK" w:date="2020-08-07T17:22:00Z">
                <w:rPr>
                  <w:rFonts w:ascii="Cambria Math" w:hAnsi="Cambria Math"/>
                  <w:sz w:val="20"/>
                  <w:szCs w:val="20"/>
                  <w:lang w:val="en-US" w:eastAsia="zh-CN"/>
                </w:rPr>
                <m:t>RRCprocessingDelay</m:t>
              </w:ins>
            </m:r>
          </m:sub>
        </m:sSub>
      </m:oMath>
      <w:ins w:id="127" w:author="MK" w:date="2020-08-07T17:22:00Z">
        <w:r w:rsidR="00C75713" w:rsidRPr="00167600">
          <w:rPr>
            <w:sz w:val="20"/>
            <w:szCs w:val="20"/>
            <w:vertAlign w:val="subscript"/>
            <w:lang w:val="en-US" w:eastAsia="zh-CN"/>
          </w:rPr>
          <w:t xml:space="preserve"> </w:t>
        </w:r>
        <w:r w:rsidR="00C75713" w:rsidRPr="00167600">
          <w:rPr>
            <w:sz w:val="20"/>
            <w:szCs w:val="20"/>
            <w:lang w:val="en-US" w:eastAsia="zh-CN"/>
          </w:rPr>
          <w:t xml:space="preserve">is the length of the RRC procedure delay in </w:t>
        </w:r>
        <w:proofErr w:type="spellStart"/>
        <w:r w:rsidR="00C75713" w:rsidRPr="00167600">
          <w:rPr>
            <w:sz w:val="20"/>
            <w:szCs w:val="20"/>
            <w:lang w:val="en-US" w:eastAsia="zh-CN"/>
          </w:rPr>
          <w:t>ms</w:t>
        </w:r>
        <w:proofErr w:type="spellEnd"/>
        <w:r w:rsidR="00C75713" w:rsidRPr="00167600">
          <w:rPr>
            <w:sz w:val="20"/>
            <w:szCs w:val="20"/>
            <w:lang w:val="en-US" w:eastAsia="zh-CN"/>
          </w:rPr>
          <w:t xml:space="preserve"> as defined in clause 12 in TS 38.331 [</w:t>
        </w:r>
        <w:proofErr w:type="gramStart"/>
        <w:r w:rsidR="00C75713" w:rsidRPr="00167600">
          <w:rPr>
            <w:sz w:val="20"/>
            <w:szCs w:val="20"/>
            <w:lang w:val="en-US" w:eastAsia="zh-CN"/>
          </w:rPr>
          <w:t>2]</w:t>
        </w:r>
        <w:r w:rsidR="00C75713">
          <w:rPr>
            <w:sz w:val="20"/>
            <w:szCs w:val="20"/>
            <w:lang w:val="en-US" w:eastAsia="zh-CN"/>
          </w:rPr>
          <w:t>,</w:t>
        </w:r>
        <w:proofErr w:type="gramEnd"/>
      </w:ins>
    </w:p>
    <w:p w14:paraId="14433E5A" w14:textId="77777777" w:rsidR="00C75713" w:rsidRPr="00167600" w:rsidRDefault="00754C2F" w:rsidP="00C75713">
      <w:pPr>
        <w:pStyle w:val="ListParagraph"/>
        <w:numPr>
          <w:ilvl w:val="0"/>
          <w:numId w:val="16"/>
        </w:numPr>
        <w:spacing w:after="120"/>
        <w:ind w:left="641" w:hanging="357"/>
        <w:contextualSpacing w:val="0"/>
        <w:rPr>
          <w:ins w:id="128" w:author="MK" w:date="2020-08-07T17:22:00Z"/>
          <w:sz w:val="20"/>
          <w:szCs w:val="20"/>
          <w:lang w:val="en-US" w:eastAsia="zh-CN"/>
        </w:rPr>
      </w:pPr>
      <m:oMath>
        <m:sSub>
          <m:sSubPr>
            <m:ctrlPr>
              <w:ins w:id="129" w:author="MK" w:date="2020-08-07T17:22:00Z">
                <w:rPr>
                  <w:rFonts w:ascii="Cambria Math" w:hAnsi="Cambria Math"/>
                  <w:i/>
                  <w:sz w:val="20"/>
                  <w:szCs w:val="20"/>
                  <w:lang w:val="en-US" w:eastAsia="zh-CN"/>
                </w:rPr>
              </w:ins>
            </m:ctrlPr>
          </m:sSubPr>
          <m:e>
            <m:r>
              <w:ins w:id="130" w:author="MK" w:date="2020-08-07T17:22:00Z">
                <w:rPr>
                  <w:rFonts w:ascii="Cambria Math" w:hAnsi="Cambria Math"/>
                  <w:sz w:val="20"/>
                  <w:szCs w:val="20"/>
                  <w:lang w:val="en-US" w:eastAsia="zh-CN"/>
                </w:rPr>
                <m:t>T</m:t>
              </w:ins>
            </m:r>
          </m:e>
          <m:sub>
            <m:r>
              <w:ins w:id="131" w:author="MK" w:date="2020-08-07T17:22:00Z">
                <w:rPr>
                  <w:rFonts w:ascii="Cambria Math" w:hAnsi="Cambria Math"/>
                  <w:sz w:val="20"/>
                  <w:szCs w:val="20"/>
                  <w:lang w:val="en-US" w:eastAsia="zh-CN"/>
                </w:rPr>
                <m:t>BWPswitchDelayRRC</m:t>
              </w:ins>
            </m:r>
          </m:sub>
        </m:sSub>
      </m:oMath>
      <w:ins w:id="132" w:author="MK" w:date="2020-08-07T17:22:00Z">
        <w:r w:rsidR="00C75713" w:rsidRPr="00167600">
          <w:rPr>
            <w:sz w:val="20"/>
            <w:szCs w:val="20"/>
            <w:lang w:val="en-US" w:eastAsia="zh-CN"/>
          </w:rPr>
          <w:t xml:space="preserve"> is defined in clause 8.6.3</w:t>
        </w:r>
        <w:r w:rsidR="00C75713">
          <w:rPr>
            <w:sz w:val="20"/>
            <w:szCs w:val="20"/>
            <w:lang w:val="en-US" w:eastAsia="zh-CN"/>
          </w:rPr>
          <w:t xml:space="preserve"> and</w:t>
        </w:r>
      </w:ins>
    </w:p>
    <w:p w14:paraId="72BBCB39" w14:textId="77777777" w:rsidR="00C75713" w:rsidRPr="0045021B" w:rsidRDefault="00C75713" w:rsidP="00C75713">
      <w:pPr>
        <w:pStyle w:val="ListParagraph"/>
        <w:numPr>
          <w:ilvl w:val="0"/>
          <w:numId w:val="16"/>
        </w:numPr>
        <w:spacing w:after="120"/>
        <w:ind w:left="641" w:hanging="357"/>
        <w:contextualSpacing w:val="0"/>
        <w:rPr>
          <w:ins w:id="133" w:author="MK" w:date="2020-08-07T17:22:00Z"/>
          <w:sz w:val="20"/>
          <w:szCs w:val="20"/>
          <w:lang w:val="en-US" w:eastAsia="zh-CN"/>
        </w:rPr>
      </w:pPr>
      <w:ins w:id="134" w:author="MK" w:date="2020-08-07T17:22:00Z">
        <w:r w:rsidRPr="00167600">
          <w:rPr>
            <w:sz w:val="20"/>
            <w:szCs w:val="20"/>
            <w:lang w:val="en-US" w:eastAsia="zh-CN"/>
          </w:rPr>
          <w:t>D</w:t>
        </w:r>
        <w:r w:rsidRPr="00167600">
          <w:rPr>
            <w:sz w:val="20"/>
            <w:szCs w:val="20"/>
            <w:vertAlign w:val="subscript"/>
            <w:lang w:val="en-US" w:eastAsia="zh-CN"/>
          </w:rPr>
          <w:t>RRC</w:t>
        </w:r>
        <w:r w:rsidRPr="00167600">
          <w:rPr>
            <w:sz w:val="20"/>
            <w:szCs w:val="20"/>
            <w:lang w:val="en-US" w:eastAsia="zh-CN"/>
          </w:rPr>
          <w:t xml:space="preserve"> is FFS.</w:t>
        </w:r>
      </w:ins>
    </w:p>
    <w:p w14:paraId="29704351" w14:textId="77777777" w:rsidR="00C75713" w:rsidRPr="009C5807" w:rsidRDefault="00C75713" w:rsidP="00C75713">
      <w:pPr>
        <w:spacing w:before="240"/>
        <w:rPr>
          <w:ins w:id="135" w:author="MK" w:date="2020-08-07T17:22:00Z"/>
          <w:lang w:val="en-US" w:eastAsia="zh-CN"/>
        </w:rPr>
      </w:pPr>
      <w:ins w:id="136" w:author="MK" w:date="2020-08-07T17:22:00Z">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ins>
    </w:p>
    <w:p w14:paraId="1987E27E" w14:textId="77777777" w:rsidR="00C01C9E" w:rsidRPr="00A148DF" w:rsidRDefault="00C01C9E" w:rsidP="00A47E03">
      <w:pPr>
        <w:pStyle w:val="BodyText"/>
        <w:rPr>
          <w:lang w:val="en-US"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C92B9" w14:textId="77777777" w:rsidR="00C437E1" w:rsidRDefault="00C437E1">
      <w:r>
        <w:separator/>
      </w:r>
    </w:p>
  </w:endnote>
  <w:endnote w:type="continuationSeparator" w:id="0">
    <w:p w14:paraId="4B655927" w14:textId="77777777" w:rsidR="00C437E1" w:rsidRDefault="00C4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900C9" w14:textId="77777777" w:rsidR="00C437E1" w:rsidRDefault="00C437E1">
      <w:r>
        <w:separator/>
      </w:r>
    </w:p>
  </w:footnote>
  <w:footnote w:type="continuationSeparator" w:id="0">
    <w:p w14:paraId="467F91DF" w14:textId="77777777" w:rsidR="00C437E1" w:rsidRDefault="00C43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8B111A4"/>
    <w:multiLevelType w:val="hybridMultilevel"/>
    <w:tmpl w:val="78AE12A8"/>
    <w:lvl w:ilvl="0" w:tplc="43EAE50C">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79818E6"/>
    <w:multiLevelType w:val="hybridMultilevel"/>
    <w:tmpl w:val="CBBC8E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266469"/>
    <w:multiLevelType w:val="hybridMultilevel"/>
    <w:tmpl w:val="96A0E3F2"/>
    <w:lvl w:ilvl="0" w:tplc="94EA40C2">
      <w:numFmt w:val="bullet"/>
      <w:lvlText w:val="-"/>
      <w:lvlJc w:val="left"/>
      <w:pPr>
        <w:ind w:left="647" w:hanging="360"/>
      </w:pPr>
      <w:rPr>
        <w:rFonts w:ascii="Calibri" w:eastAsia="SimSun" w:hAnsi="Calibri" w:cs="Calibri"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4" w15:restartNumberingAfterBreak="0">
    <w:nsid w:val="76F85345"/>
    <w:multiLevelType w:val="hybridMultilevel"/>
    <w:tmpl w:val="8D58E626"/>
    <w:lvl w:ilvl="0" w:tplc="94EA40C2">
      <w:numFmt w:val="bullet"/>
      <w:lvlText w:val="-"/>
      <w:lvlJc w:val="left"/>
      <w:pPr>
        <w:ind w:left="644" w:hanging="360"/>
      </w:pPr>
      <w:rPr>
        <w:rFonts w:ascii="Calibri" w:eastAsia="SimSun"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5"/>
  </w:num>
  <w:num w:numId="3">
    <w:abstractNumId w:val="5"/>
  </w:num>
  <w:num w:numId="4">
    <w:abstractNumId w:val="6"/>
  </w:num>
  <w:num w:numId="5">
    <w:abstractNumId w:val="0"/>
  </w:num>
  <w:num w:numId="6">
    <w:abstractNumId w:val="7"/>
  </w:num>
  <w:num w:numId="7">
    <w:abstractNumId w:val="3"/>
  </w:num>
  <w:num w:numId="8">
    <w:abstractNumId w:val="10"/>
  </w:num>
  <w:num w:numId="9">
    <w:abstractNumId w:val="4"/>
  </w:num>
  <w:num w:numId="10">
    <w:abstractNumId w:val="1"/>
  </w:num>
  <w:num w:numId="11">
    <w:abstractNumId w:val="9"/>
  </w:num>
  <w:num w:numId="12">
    <w:abstractNumId w:val="8"/>
  </w:num>
  <w:num w:numId="13">
    <w:abstractNumId w:val="2"/>
  </w:num>
  <w:num w:numId="14">
    <w:abstractNumId w:val="11"/>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51"/>
    <w:rsid w:val="00022E4A"/>
    <w:rsid w:val="00024643"/>
    <w:rsid w:val="000352F5"/>
    <w:rsid w:val="0003704B"/>
    <w:rsid w:val="000426FD"/>
    <w:rsid w:val="000431C7"/>
    <w:rsid w:val="000434BF"/>
    <w:rsid w:val="00044139"/>
    <w:rsid w:val="00085902"/>
    <w:rsid w:val="000A09BD"/>
    <w:rsid w:val="000A58CA"/>
    <w:rsid w:val="000A6394"/>
    <w:rsid w:val="000A6BB6"/>
    <w:rsid w:val="000A71E9"/>
    <w:rsid w:val="000B2FD3"/>
    <w:rsid w:val="000B7FED"/>
    <w:rsid w:val="000C038A"/>
    <w:rsid w:val="000C6598"/>
    <w:rsid w:val="000D5C1A"/>
    <w:rsid w:val="000E00E4"/>
    <w:rsid w:val="000E2D4E"/>
    <w:rsid w:val="000E4AA2"/>
    <w:rsid w:val="0010092E"/>
    <w:rsid w:val="00102C97"/>
    <w:rsid w:val="00106542"/>
    <w:rsid w:val="00124060"/>
    <w:rsid w:val="00131423"/>
    <w:rsid w:val="00145D43"/>
    <w:rsid w:val="0014612C"/>
    <w:rsid w:val="00153535"/>
    <w:rsid w:val="00156269"/>
    <w:rsid w:val="0015685A"/>
    <w:rsid w:val="00167600"/>
    <w:rsid w:val="00182E24"/>
    <w:rsid w:val="001842A2"/>
    <w:rsid w:val="00192C46"/>
    <w:rsid w:val="001A08B3"/>
    <w:rsid w:val="001A0B79"/>
    <w:rsid w:val="001A7B60"/>
    <w:rsid w:val="001B52F0"/>
    <w:rsid w:val="001B73A4"/>
    <w:rsid w:val="001B7A65"/>
    <w:rsid w:val="001C0902"/>
    <w:rsid w:val="001C21CA"/>
    <w:rsid w:val="001D5A55"/>
    <w:rsid w:val="001E41F3"/>
    <w:rsid w:val="001E6740"/>
    <w:rsid w:val="001F00D5"/>
    <w:rsid w:val="001F0C39"/>
    <w:rsid w:val="001F1B38"/>
    <w:rsid w:val="00207836"/>
    <w:rsid w:val="00213438"/>
    <w:rsid w:val="00215AFE"/>
    <w:rsid w:val="00231433"/>
    <w:rsid w:val="00241107"/>
    <w:rsid w:val="00252AD4"/>
    <w:rsid w:val="0026004D"/>
    <w:rsid w:val="002626A7"/>
    <w:rsid w:val="002640DD"/>
    <w:rsid w:val="0027407A"/>
    <w:rsid w:val="00275D12"/>
    <w:rsid w:val="0028009A"/>
    <w:rsid w:val="00283FDF"/>
    <w:rsid w:val="00284FEB"/>
    <w:rsid w:val="002860C4"/>
    <w:rsid w:val="0029747D"/>
    <w:rsid w:val="002A0D89"/>
    <w:rsid w:val="002A2B42"/>
    <w:rsid w:val="002B5741"/>
    <w:rsid w:val="002B78A1"/>
    <w:rsid w:val="002C020C"/>
    <w:rsid w:val="002C4CE3"/>
    <w:rsid w:val="002C5E5E"/>
    <w:rsid w:val="002D12E4"/>
    <w:rsid w:val="002E2FEE"/>
    <w:rsid w:val="002F3CE6"/>
    <w:rsid w:val="00305409"/>
    <w:rsid w:val="00306739"/>
    <w:rsid w:val="00325590"/>
    <w:rsid w:val="00346B09"/>
    <w:rsid w:val="00346C5F"/>
    <w:rsid w:val="003537D3"/>
    <w:rsid w:val="00355DB5"/>
    <w:rsid w:val="00356FB5"/>
    <w:rsid w:val="003609EF"/>
    <w:rsid w:val="00362077"/>
    <w:rsid w:val="0036231A"/>
    <w:rsid w:val="00374DD4"/>
    <w:rsid w:val="00391140"/>
    <w:rsid w:val="003B1A74"/>
    <w:rsid w:val="003B1E40"/>
    <w:rsid w:val="003C1D71"/>
    <w:rsid w:val="003D2383"/>
    <w:rsid w:val="003E1935"/>
    <w:rsid w:val="003E1A36"/>
    <w:rsid w:val="003E1CE6"/>
    <w:rsid w:val="003F64D8"/>
    <w:rsid w:val="00401B47"/>
    <w:rsid w:val="00410371"/>
    <w:rsid w:val="00420953"/>
    <w:rsid w:val="004242F1"/>
    <w:rsid w:val="00431BCD"/>
    <w:rsid w:val="00433BF3"/>
    <w:rsid w:val="00437993"/>
    <w:rsid w:val="00446FDA"/>
    <w:rsid w:val="0044711E"/>
    <w:rsid w:val="0045021B"/>
    <w:rsid w:val="00456A4D"/>
    <w:rsid w:val="00464BC0"/>
    <w:rsid w:val="00474106"/>
    <w:rsid w:val="0048698A"/>
    <w:rsid w:val="004932FD"/>
    <w:rsid w:val="004B5A26"/>
    <w:rsid w:val="004B641A"/>
    <w:rsid w:val="004B75B7"/>
    <w:rsid w:val="004B7D3F"/>
    <w:rsid w:val="004C5F89"/>
    <w:rsid w:val="00504F53"/>
    <w:rsid w:val="0051580D"/>
    <w:rsid w:val="00515B29"/>
    <w:rsid w:val="005241DE"/>
    <w:rsid w:val="00526B1B"/>
    <w:rsid w:val="00527DC3"/>
    <w:rsid w:val="00536692"/>
    <w:rsid w:val="0054287E"/>
    <w:rsid w:val="005445A1"/>
    <w:rsid w:val="00547111"/>
    <w:rsid w:val="005545EA"/>
    <w:rsid w:val="00565E6D"/>
    <w:rsid w:val="00584602"/>
    <w:rsid w:val="00587645"/>
    <w:rsid w:val="00587A6A"/>
    <w:rsid w:val="00592D74"/>
    <w:rsid w:val="005A02F4"/>
    <w:rsid w:val="005B2D93"/>
    <w:rsid w:val="005B5262"/>
    <w:rsid w:val="005C308A"/>
    <w:rsid w:val="005D1526"/>
    <w:rsid w:val="005E11A2"/>
    <w:rsid w:val="005E2C44"/>
    <w:rsid w:val="005F1AC8"/>
    <w:rsid w:val="005F6B02"/>
    <w:rsid w:val="006043CC"/>
    <w:rsid w:val="00621188"/>
    <w:rsid w:val="006257ED"/>
    <w:rsid w:val="00657563"/>
    <w:rsid w:val="00665486"/>
    <w:rsid w:val="006931CD"/>
    <w:rsid w:val="00695808"/>
    <w:rsid w:val="006B14EA"/>
    <w:rsid w:val="006B46FB"/>
    <w:rsid w:val="006B6719"/>
    <w:rsid w:val="006B709D"/>
    <w:rsid w:val="006C1617"/>
    <w:rsid w:val="006C2B21"/>
    <w:rsid w:val="006D25F1"/>
    <w:rsid w:val="006E21FB"/>
    <w:rsid w:val="006E7528"/>
    <w:rsid w:val="006F080F"/>
    <w:rsid w:val="006F6780"/>
    <w:rsid w:val="00700E20"/>
    <w:rsid w:val="00710923"/>
    <w:rsid w:val="00717D83"/>
    <w:rsid w:val="00720E6D"/>
    <w:rsid w:val="00721A9F"/>
    <w:rsid w:val="007313C2"/>
    <w:rsid w:val="00740C7B"/>
    <w:rsid w:val="00741C29"/>
    <w:rsid w:val="00754C2F"/>
    <w:rsid w:val="00754F60"/>
    <w:rsid w:val="00792342"/>
    <w:rsid w:val="00792B40"/>
    <w:rsid w:val="007977A8"/>
    <w:rsid w:val="007B512A"/>
    <w:rsid w:val="007B729C"/>
    <w:rsid w:val="007B7450"/>
    <w:rsid w:val="007C0689"/>
    <w:rsid w:val="007C2097"/>
    <w:rsid w:val="007C5D70"/>
    <w:rsid w:val="007C7BFD"/>
    <w:rsid w:val="007D00C7"/>
    <w:rsid w:val="007D46F2"/>
    <w:rsid w:val="007D493B"/>
    <w:rsid w:val="007D5A2B"/>
    <w:rsid w:val="007D6A07"/>
    <w:rsid w:val="007E2497"/>
    <w:rsid w:val="007F2B15"/>
    <w:rsid w:val="007F7259"/>
    <w:rsid w:val="007F756D"/>
    <w:rsid w:val="008040A8"/>
    <w:rsid w:val="00806FA3"/>
    <w:rsid w:val="00822E81"/>
    <w:rsid w:val="00825584"/>
    <w:rsid w:val="008258FE"/>
    <w:rsid w:val="00825DF0"/>
    <w:rsid w:val="008279FA"/>
    <w:rsid w:val="0084310F"/>
    <w:rsid w:val="0084449C"/>
    <w:rsid w:val="0084579D"/>
    <w:rsid w:val="00853266"/>
    <w:rsid w:val="00853280"/>
    <w:rsid w:val="008626E7"/>
    <w:rsid w:val="00862CEC"/>
    <w:rsid w:val="008673FF"/>
    <w:rsid w:val="00870EE7"/>
    <w:rsid w:val="00880E7D"/>
    <w:rsid w:val="00882D9D"/>
    <w:rsid w:val="008863B9"/>
    <w:rsid w:val="00896E64"/>
    <w:rsid w:val="008A45A6"/>
    <w:rsid w:val="008B4D67"/>
    <w:rsid w:val="008B77FE"/>
    <w:rsid w:val="008C0CFA"/>
    <w:rsid w:val="008E0F31"/>
    <w:rsid w:val="008F14C1"/>
    <w:rsid w:val="008F2DF6"/>
    <w:rsid w:val="008F686C"/>
    <w:rsid w:val="008F6E1E"/>
    <w:rsid w:val="009057BB"/>
    <w:rsid w:val="009064DD"/>
    <w:rsid w:val="009148DE"/>
    <w:rsid w:val="00930D53"/>
    <w:rsid w:val="00932AF6"/>
    <w:rsid w:val="00941E30"/>
    <w:rsid w:val="0095186E"/>
    <w:rsid w:val="009539A2"/>
    <w:rsid w:val="009540E7"/>
    <w:rsid w:val="00972D3C"/>
    <w:rsid w:val="0097503B"/>
    <w:rsid w:val="009777D9"/>
    <w:rsid w:val="00981789"/>
    <w:rsid w:val="00981D5D"/>
    <w:rsid w:val="0099103B"/>
    <w:rsid w:val="00991B88"/>
    <w:rsid w:val="009A116C"/>
    <w:rsid w:val="009A5753"/>
    <w:rsid w:val="009A579D"/>
    <w:rsid w:val="009B0A23"/>
    <w:rsid w:val="009B28DE"/>
    <w:rsid w:val="009C00B2"/>
    <w:rsid w:val="009C2D07"/>
    <w:rsid w:val="009C438F"/>
    <w:rsid w:val="009C68FA"/>
    <w:rsid w:val="009D58B8"/>
    <w:rsid w:val="009D639E"/>
    <w:rsid w:val="009D6817"/>
    <w:rsid w:val="009D7203"/>
    <w:rsid w:val="009E2EBE"/>
    <w:rsid w:val="009E3297"/>
    <w:rsid w:val="009E46C9"/>
    <w:rsid w:val="009E4C93"/>
    <w:rsid w:val="009F1AB5"/>
    <w:rsid w:val="009F1C48"/>
    <w:rsid w:val="009F6340"/>
    <w:rsid w:val="009F734F"/>
    <w:rsid w:val="00A04BE6"/>
    <w:rsid w:val="00A07092"/>
    <w:rsid w:val="00A131BD"/>
    <w:rsid w:val="00A13BF9"/>
    <w:rsid w:val="00A148DF"/>
    <w:rsid w:val="00A246B6"/>
    <w:rsid w:val="00A2549A"/>
    <w:rsid w:val="00A30C20"/>
    <w:rsid w:val="00A44028"/>
    <w:rsid w:val="00A470C5"/>
    <w:rsid w:val="00A47E03"/>
    <w:rsid w:val="00A47E70"/>
    <w:rsid w:val="00A50CF0"/>
    <w:rsid w:val="00A56213"/>
    <w:rsid w:val="00A607E1"/>
    <w:rsid w:val="00A67212"/>
    <w:rsid w:val="00A7671C"/>
    <w:rsid w:val="00A8686B"/>
    <w:rsid w:val="00A8728F"/>
    <w:rsid w:val="00A87299"/>
    <w:rsid w:val="00A95550"/>
    <w:rsid w:val="00AA2CBC"/>
    <w:rsid w:val="00AB0805"/>
    <w:rsid w:val="00AB5B90"/>
    <w:rsid w:val="00AB6E4E"/>
    <w:rsid w:val="00AC5820"/>
    <w:rsid w:val="00AC7463"/>
    <w:rsid w:val="00AD1CD8"/>
    <w:rsid w:val="00AE3CF6"/>
    <w:rsid w:val="00AE5F32"/>
    <w:rsid w:val="00AF3BEE"/>
    <w:rsid w:val="00AF4FB8"/>
    <w:rsid w:val="00AF53E2"/>
    <w:rsid w:val="00AF6EB7"/>
    <w:rsid w:val="00B000AA"/>
    <w:rsid w:val="00B068A5"/>
    <w:rsid w:val="00B07569"/>
    <w:rsid w:val="00B11F23"/>
    <w:rsid w:val="00B258BB"/>
    <w:rsid w:val="00B32562"/>
    <w:rsid w:val="00B36C57"/>
    <w:rsid w:val="00B40265"/>
    <w:rsid w:val="00B416F6"/>
    <w:rsid w:val="00B46A27"/>
    <w:rsid w:val="00B5273A"/>
    <w:rsid w:val="00B641D1"/>
    <w:rsid w:val="00B67B97"/>
    <w:rsid w:val="00B72CFB"/>
    <w:rsid w:val="00B7438A"/>
    <w:rsid w:val="00B748E9"/>
    <w:rsid w:val="00B84C31"/>
    <w:rsid w:val="00B91E7F"/>
    <w:rsid w:val="00B91F3E"/>
    <w:rsid w:val="00B94229"/>
    <w:rsid w:val="00B968C8"/>
    <w:rsid w:val="00BA12C1"/>
    <w:rsid w:val="00BA3EC5"/>
    <w:rsid w:val="00BA51D9"/>
    <w:rsid w:val="00BB44A8"/>
    <w:rsid w:val="00BB5DFC"/>
    <w:rsid w:val="00BB7619"/>
    <w:rsid w:val="00BC24CB"/>
    <w:rsid w:val="00BD139C"/>
    <w:rsid w:val="00BD279D"/>
    <w:rsid w:val="00BD6BB8"/>
    <w:rsid w:val="00BE11F2"/>
    <w:rsid w:val="00BF32B5"/>
    <w:rsid w:val="00C01C9E"/>
    <w:rsid w:val="00C06438"/>
    <w:rsid w:val="00C07799"/>
    <w:rsid w:val="00C335B5"/>
    <w:rsid w:val="00C35B59"/>
    <w:rsid w:val="00C35F5C"/>
    <w:rsid w:val="00C437E1"/>
    <w:rsid w:val="00C4495E"/>
    <w:rsid w:val="00C57AD0"/>
    <w:rsid w:val="00C66BA2"/>
    <w:rsid w:val="00C73B8A"/>
    <w:rsid w:val="00C75713"/>
    <w:rsid w:val="00C85EE9"/>
    <w:rsid w:val="00C86D9B"/>
    <w:rsid w:val="00C95985"/>
    <w:rsid w:val="00CA5213"/>
    <w:rsid w:val="00CB5A1D"/>
    <w:rsid w:val="00CC0A07"/>
    <w:rsid w:val="00CC2A26"/>
    <w:rsid w:val="00CC5026"/>
    <w:rsid w:val="00CC68D0"/>
    <w:rsid w:val="00CD035D"/>
    <w:rsid w:val="00CD1077"/>
    <w:rsid w:val="00CE09B8"/>
    <w:rsid w:val="00CF47BB"/>
    <w:rsid w:val="00D018AA"/>
    <w:rsid w:val="00D03F9A"/>
    <w:rsid w:val="00D04D64"/>
    <w:rsid w:val="00D06D51"/>
    <w:rsid w:val="00D07F42"/>
    <w:rsid w:val="00D24326"/>
    <w:rsid w:val="00D2439A"/>
    <w:rsid w:val="00D24991"/>
    <w:rsid w:val="00D35C7C"/>
    <w:rsid w:val="00D36893"/>
    <w:rsid w:val="00D40883"/>
    <w:rsid w:val="00D47481"/>
    <w:rsid w:val="00D50255"/>
    <w:rsid w:val="00D52152"/>
    <w:rsid w:val="00D64EA5"/>
    <w:rsid w:val="00D6507F"/>
    <w:rsid w:val="00D66520"/>
    <w:rsid w:val="00D70319"/>
    <w:rsid w:val="00D93933"/>
    <w:rsid w:val="00DA1CA6"/>
    <w:rsid w:val="00DA382F"/>
    <w:rsid w:val="00DA5572"/>
    <w:rsid w:val="00DB540F"/>
    <w:rsid w:val="00DC2035"/>
    <w:rsid w:val="00DC3FBD"/>
    <w:rsid w:val="00DC62C5"/>
    <w:rsid w:val="00DC6A2F"/>
    <w:rsid w:val="00DD25E9"/>
    <w:rsid w:val="00DE34CF"/>
    <w:rsid w:val="00E03E9F"/>
    <w:rsid w:val="00E03EFA"/>
    <w:rsid w:val="00E070B8"/>
    <w:rsid w:val="00E104DF"/>
    <w:rsid w:val="00E10873"/>
    <w:rsid w:val="00E13F3D"/>
    <w:rsid w:val="00E13F73"/>
    <w:rsid w:val="00E21A27"/>
    <w:rsid w:val="00E21D97"/>
    <w:rsid w:val="00E2402F"/>
    <w:rsid w:val="00E259FA"/>
    <w:rsid w:val="00E34898"/>
    <w:rsid w:val="00E37AEE"/>
    <w:rsid w:val="00E40BFE"/>
    <w:rsid w:val="00E41D2D"/>
    <w:rsid w:val="00E612FE"/>
    <w:rsid w:val="00E63189"/>
    <w:rsid w:val="00EB09B7"/>
    <w:rsid w:val="00EB6160"/>
    <w:rsid w:val="00ED217B"/>
    <w:rsid w:val="00EE3139"/>
    <w:rsid w:val="00EE71A8"/>
    <w:rsid w:val="00EE7D7C"/>
    <w:rsid w:val="00EF4373"/>
    <w:rsid w:val="00F00594"/>
    <w:rsid w:val="00F15783"/>
    <w:rsid w:val="00F25D98"/>
    <w:rsid w:val="00F300FB"/>
    <w:rsid w:val="00F34BA3"/>
    <w:rsid w:val="00F406C9"/>
    <w:rsid w:val="00F45D1B"/>
    <w:rsid w:val="00F51DD2"/>
    <w:rsid w:val="00F52D22"/>
    <w:rsid w:val="00F610AC"/>
    <w:rsid w:val="00F83B6E"/>
    <w:rsid w:val="00FA6B7D"/>
    <w:rsid w:val="00FB52FF"/>
    <w:rsid w:val="00FB6386"/>
    <w:rsid w:val="00FC36D9"/>
    <w:rsid w:val="00FC429C"/>
    <w:rsid w:val="00FC5BB4"/>
    <w:rsid w:val="00FE37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qFormat/>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8DCA2CED-2F07-4469-B48A-FDBF858A4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4</Pages>
  <Words>1758</Words>
  <Characters>9839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99</cp:revision>
  <cp:lastPrinted>1899-12-31T23:00:00Z</cp:lastPrinted>
  <dcterms:created xsi:type="dcterms:W3CDTF">2020-08-07T13:35:00Z</dcterms:created>
  <dcterms:modified xsi:type="dcterms:W3CDTF">2020-08-07T16:39:00Z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